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0B" w:rsidRDefault="00B60D95" w:rsidP="000A010B">
      <w:pPr>
        <w:spacing w:after="0" w:line="240" w:lineRule="auto"/>
        <w:jc w:val="center"/>
        <w:rPr>
          <w:b/>
          <w:sz w:val="24"/>
          <w:szCs w:val="24"/>
        </w:rPr>
      </w:pPr>
      <w:r w:rsidRPr="00B83401">
        <w:rPr>
          <w:b/>
          <w:noProof/>
          <w:sz w:val="52"/>
          <w:szCs w:val="52"/>
          <w:lang w:eastAsia="en-GB"/>
        </w:rPr>
        <w:t>WITTERING PRIMARY SCHOOL</w:t>
      </w:r>
    </w:p>
    <w:p w:rsidR="00B60D95" w:rsidRDefault="00B60D95" w:rsidP="00B60D95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281EE11" wp14:editId="7D970812">
            <wp:extent cx="1607820" cy="554990"/>
            <wp:effectExtent l="0" t="0" r="0" b="0"/>
            <wp:docPr id="7" name="Picture 3" descr="Harri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Harri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33" w:rsidRDefault="00957B71" w:rsidP="000A010B">
      <w:pPr>
        <w:rPr>
          <w:sz w:val="24"/>
          <w:szCs w:val="24"/>
        </w:rPr>
      </w:pPr>
      <w:r>
        <w:rPr>
          <w:b/>
          <w:color w:val="0070C0"/>
          <w:sz w:val="40"/>
          <w:szCs w:val="40"/>
        </w:rPr>
        <w:t>APPENDIX 3</w:t>
      </w:r>
      <w:r w:rsidR="00B60D95" w:rsidRPr="00B83401">
        <w:rPr>
          <w:b/>
          <w:color w:val="0070C0"/>
          <w:sz w:val="40"/>
          <w:szCs w:val="40"/>
        </w:rPr>
        <w:t xml:space="preserve"> – </w:t>
      </w:r>
      <w:r w:rsidR="000A010B">
        <w:rPr>
          <w:b/>
          <w:color w:val="0070C0"/>
          <w:sz w:val="40"/>
          <w:szCs w:val="40"/>
        </w:rPr>
        <w:t xml:space="preserve">CALCULATIONS AND MASTERY </w:t>
      </w:r>
    </w:p>
    <w:p w:rsidR="000A010B" w:rsidRDefault="000A010B" w:rsidP="00760B47">
      <w:pPr>
        <w:spacing w:after="0"/>
        <w:rPr>
          <w:b/>
          <w:sz w:val="24"/>
          <w:szCs w:val="24"/>
          <w:u w:val="single"/>
        </w:rPr>
      </w:pPr>
      <w:r w:rsidRPr="000A010B">
        <w:rPr>
          <w:b/>
          <w:sz w:val="24"/>
          <w:szCs w:val="24"/>
          <w:u w:val="single"/>
        </w:rPr>
        <w:t xml:space="preserve">Develop </w:t>
      </w:r>
      <w:r>
        <w:rPr>
          <w:b/>
          <w:sz w:val="24"/>
          <w:szCs w:val="24"/>
          <w:u w:val="single"/>
        </w:rPr>
        <w:t xml:space="preserve">fluency with </w:t>
      </w:r>
      <w:r w:rsidRPr="00FA50FE">
        <w:rPr>
          <w:b/>
          <w:color w:val="FF0000"/>
          <w:sz w:val="24"/>
          <w:szCs w:val="24"/>
          <w:u w:val="single"/>
        </w:rPr>
        <w:t xml:space="preserve">basic number facts </w:t>
      </w:r>
      <w:r>
        <w:rPr>
          <w:b/>
          <w:sz w:val="24"/>
          <w:szCs w:val="24"/>
          <w:u w:val="single"/>
        </w:rPr>
        <w:t>–</w:t>
      </w:r>
    </w:p>
    <w:p w:rsidR="00FA50FE" w:rsidRPr="00FA50FE" w:rsidRDefault="000A010B" w:rsidP="00071F0F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  <w:u w:val="single"/>
        </w:rPr>
      </w:pPr>
      <w:r w:rsidRPr="005373FD">
        <w:rPr>
          <w:b/>
          <w:sz w:val="24"/>
          <w:szCs w:val="24"/>
        </w:rPr>
        <w:t>Accurate and rapid recall</w:t>
      </w:r>
      <w:r>
        <w:rPr>
          <w:sz w:val="24"/>
          <w:szCs w:val="24"/>
        </w:rPr>
        <w:t xml:space="preserve"> of</w:t>
      </w:r>
      <w:r w:rsidR="00FA50FE">
        <w:rPr>
          <w:sz w:val="24"/>
          <w:szCs w:val="24"/>
        </w:rPr>
        <w:t xml:space="preserve"> these basic number facts is critical for our pupils to have at their fingertips.</w:t>
      </w:r>
    </w:p>
    <w:p w:rsidR="00FA50FE" w:rsidRPr="00FA50FE" w:rsidRDefault="000A010B" w:rsidP="00FA50FE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A50FE">
        <w:rPr>
          <w:b/>
          <w:sz w:val="24"/>
          <w:szCs w:val="24"/>
          <w:u w:val="single"/>
        </w:rPr>
        <w:t xml:space="preserve">number bonds </w:t>
      </w:r>
      <w:r w:rsidR="00FA50FE">
        <w:rPr>
          <w:b/>
          <w:sz w:val="24"/>
          <w:szCs w:val="24"/>
          <w:u w:val="single"/>
        </w:rPr>
        <w:t xml:space="preserve">of numbers up </w:t>
      </w:r>
      <w:r w:rsidRPr="00FA50FE">
        <w:rPr>
          <w:b/>
          <w:sz w:val="24"/>
          <w:szCs w:val="24"/>
          <w:u w:val="single"/>
        </w:rPr>
        <w:t xml:space="preserve">to </w:t>
      </w:r>
      <w:r w:rsidR="00FA50FE">
        <w:rPr>
          <w:b/>
          <w:sz w:val="24"/>
          <w:szCs w:val="24"/>
          <w:u w:val="single"/>
        </w:rPr>
        <w:t xml:space="preserve">10 </w:t>
      </w:r>
      <w:r w:rsidR="00FA50FE" w:rsidRPr="00FA50FE">
        <w:rPr>
          <w:sz w:val="24"/>
          <w:szCs w:val="24"/>
        </w:rPr>
        <w:t>which can then be used to find bonds to 20 etc.</w:t>
      </w:r>
      <w:r w:rsidR="00FA50FE" w:rsidRPr="00FA50FE">
        <w:rPr>
          <w:b/>
          <w:sz w:val="24"/>
          <w:szCs w:val="24"/>
        </w:rPr>
        <w:t xml:space="preserve"> </w:t>
      </w:r>
      <w:r w:rsidR="00FA50FE" w:rsidRPr="00FA50FE">
        <w:rPr>
          <w:sz w:val="24"/>
          <w:szCs w:val="24"/>
        </w:rPr>
        <w:t xml:space="preserve">and </w:t>
      </w:r>
    </w:p>
    <w:p w:rsidR="005373FD" w:rsidRDefault="000A010B" w:rsidP="00FA50FE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A50FE">
        <w:rPr>
          <w:b/>
          <w:sz w:val="24"/>
          <w:szCs w:val="24"/>
          <w:u w:val="single"/>
        </w:rPr>
        <w:t>times-tables facts</w:t>
      </w:r>
      <w:r w:rsidR="00FA50FE" w:rsidRPr="00FA50FE">
        <w:rPr>
          <w:sz w:val="24"/>
          <w:szCs w:val="24"/>
        </w:rPr>
        <w:t xml:space="preserve">. Multiplication </w:t>
      </w:r>
      <w:r w:rsidR="00FA50FE">
        <w:rPr>
          <w:sz w:val="24"/>
          <w:szCs w:val="24"/>
        </w:rPr>
        <w:t>facts should be learnt in this</w:t>
      </w:r>
      <w:r w:rsidR="00FA50FE" w:rsidRPr="00FA50FE">
        <w:rPr>
          <w:sz w:val="24"/>
          <w:szCs w:val="24"/>
        </w:rPr>
        <w:t xml:space="preserve"> order to provide opportunities to make </w:t>
      </w:r>
      <w:r w:rsidR="00FA50FE" w:rsidRPr="00FA50FE">
        <w:rPr>
          <w:b/>
          <w:sz w:val="24"/>
          <w:szCs w:val="24"/>
        </w:rPr>
        <w:t>connections</w:t>
      </w:r>
      <w:r w:rsidR="00FA50FE">
        <w:rPr>
          <w:sz w:val="24"/>
          <w:szCs w:val="24"/>
        </w:rPr>
        <w:t xml:space="preserve"> e.g. use halving and doubling to work out other facts.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84"/>
        <w:gridCol w:w="784"/>
        <w:gridCol w:w="785"/>
        <w:gridCol w:w="785"/>
        <w:gridCol w:w="785"/>
        <w:gridCol w:w="785"/>
        <w:gridCol w:w="785"/>
        <w:gridCol w:w="785"/>
        <w:gridCol w:w="785"/>
      </w:tblGrid>
      <w:tr w:rsidR="00FA50FE" w:rsidTr="00FA50FE">
        <w:trPr>
          <w:trHeight w:val="504"/>
        </w:trPr>
        <w:tc>
          <w:tcPr>
            <w:tcW w:w="784" w:type="dxa"/>
            <w:shd w:val="clear" w:color="auto" w:fill="E7E6E6" w:themeFill="background2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 10</w:t>
            </w:r>
          </w:p>
        </w:tc>
        <w:tc>
          <w:tcPr>
            <w:tcW w:w="784" w:type="dxa"/>
            <w:shd w:val="clear" w:color="auto" w:fill="E7E6E6" w:themeFill="background2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5</w:t>
            </w:r>
          </w:p>
        </w:tc>
        <w:tc>
          <w:tcPr>
            <w:tcW w:w="785" w:type="dxa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</w:t>
            </w:r>
          </w:p>
        </w:tc>
        <w:tc>
          <w:tcPr>
            <w:tcW w:w="785" w:type="dxa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4</w:t>
            </w:r>
          </w:p>
        </w:tc>
        <w:tc>
          <w:tcPr>
            <w:tcW w:w="785" w:type="dxa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</w:t>
            </w:r>
          </w:p>
        </w:tc>
        <w:tc>
          <w:tcPr>
            <w:tcW w:w="785" w:type="dxa"/>
            <w:shd w:val="clear" w:color="auto" w:fill="E7E6E6" w:themeFill="background2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3</w:t>
            </w:r>
          </w:p>
        </w:tc>
        <w:tc>
          <w:tcPr>
            <w:tcW w:w="785" w:type="dxa"/>
            <w:shd w:val="clear" w:color="auto" w:fill="E7E6E6" w:themeFill="background2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6</w:t>
            </w:r>
          </w:p>
        </w:tc>
        <w:tc>
          <w:tcPr>
            <w:tcW w:w="785" w:type="dxa"/>
            <w:shd w:val="clear" w:color="auto" w:fill="E7E6E6" w:themeFill="background2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9</w:t>
            </w:r>
          </w:p>
        </w:tc>
        <w:tc>
          <w:tcPr>
            <w:tcW w:w="785" w:type="dxa"/>
          </w:tcPr>
          <w:p w:rsidR="00FA50FE" w:rsidRDefault="00FA50FE" w:rsidP="00FA5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7</w:t>
            </w:r>
          </w:p>
        </w:tc>
      </w:tr>
    </w:tbl>
    <w:p w:rsidR="00FA50FE" w:rsidRDefault="00FA50FE" w:rsidP="00FA50FE">
      <w:pPr>
        <w:spacing w:after="0"/>
        <w:rPr>
          <w:sz w:val="24"/>
          <w:szCs w:val="24"/>
        </w:rPr>
      </w:pPr>
    </w:p>
    <w:p w:rsidR="00C610E7" w:rsidRPr="00C610E7" w:rsidRDefault="00C610E7" w:rsidP="00F2672A">
      <w:pPr>
        <w:spacing w:after="0"/>
        <w:rPr>
          <w:b/>
          <w:sz w:val="24"/>
          <w:szCs w:val="24"/>
          <w:u w:val="single"/>
        </w:rPr>
      </w:pPr>
      <w:r w:rsidRPr="00C610E7">
        <w:rPr>
          <w:b/>
          <w:sz w:val="24"/>
          <w:szCs w:val="24"/>
          <w:u w:val="single"/>
        </w:rPr>
        <w:t>D</w:t>
      </w:r>
      <w:r w:rsidR="00F2672A" w:rsidRPr="00C610E7">
        <w:rPr>
          <w:b/>
          <w:sz w:val="24"/>
          <w:szCs w:val="24"/>
          <w:u w:val="single"/>
        </w:rPr>
        <w:t xml:space="preserve">evelop </w:t>
      </w:r>
      <w:r w:rsidRPr="00C610E7">
        <w:rPr>
          <w:b/>
          <w:sz w:val="24"/>
          <w:szCs w:val="24"/>
          <w:u w:val="single"/>
        </w:rPr>
        <w:t xml:space="preserve">understanding of the </w:t>
      </w:r>
      <w:r w:rsidRPr="00C610E7">
        <w:rPr>
          <w:b/>
          <w:color w:val="FF0000"/>
          <w:sz w:val="24"/>
          <w:szCs w:val="24"/>
          <w:u w:val="single"/>
        </w:rPr>
        <w:t xml:space="preserve">= symbol </w:t>
      </w:r>
      <w:r w:rsidRPr="00C610E7">
        <w:rPr>
          <w:b/>
          <w:sz w:val="24"/>
          <w:szCs w:val="24"/>
          <w:u w:val="single"/>
        </w:rPr>
        <w:t>–</w:t>
      </w:r>
    </w:p>
    <w:p w:rsidR="00F2672A" w:rsidRDefault="0012026A" w:rsidP="00C610E7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9D4740" w:rsidRPr="009D4740">
        <w:rPr>
          <w:sz w:val="24"/>
          <w:szCs w:val="24"/>
        </w:rPr>
        <w:t>x</w:t>
      </w:r>
      <w:r>
        <w:rPr>
          <w:sz w:val="24"/>
          <w:szCs w:val="24"/>
        </w:rPr>
        <w:t xml:space="preserve">ample </w:t>
      </w:r>
      <w:r w:rsidRPr="00F65BFA">
        <w:rPr>
          <w:b/>
          <w:sz w:val="24"/>
          <w:szCs w:val="24"/>
        </w:rPr>
        <w:t>missing number questions</w:t>
      </w:r>
      <w:r>
        <w:rPr>
          <w:sz w:val="24"/>
          <w:szCs w:val="24"/>
        </w:rPr>
        <w:t xml:space="preserve"> featuring the = sign are written into the Calculation Policy. </w:t>
      </w:r>
    </w:p>
    <w:p w:rsidR="009D4740" w:rsidRDefault="0012026A" w:rsidP="009D474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="009D4740">
        <w:rPr>
          <w:sz w:val="24"/>
          <w:szCs w:val="24"/>
        </w:rPr>
        <w:t xml:space="preserve">.g.   3  +  4  =  6  +  </w:t>
      </w:r>
      <w:r w:rsidR="009D4740">
        <w:rPr>
          <w:sz w:val="24"/>
          <w:szCs w:val="24"/>
        </w:rPr>
        <w:sym w:font="Wingdings" w:char="F0A8"/>
      </w:r>
      <w:r w:rsidR="009D4740">
        <w:rPr>
          <w:sz w:val="24"/>
          <w:szCs w:val="24"/>
        </w:rPr>
        <w:t xml:space="preserve">     </w:t>
      </w:r>
    </w:p>
    <w:p w:rsidR="009D4740" w:rsidRDefault="009D4740" w:rsidP="0012026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need access to </w:t>
      </w:r>
      <w:r w:rsidR="00FD2358">
        <w:rPr>
          <w:sz w:val="24"/>
          <w:szCs w:val="24"/>
        </w:rPr>
        <w:t>questions where the</w:t>
      </w:r>
      <w:r w:rsidR="0012026A">
        <w:rPr>
          <w:sz w:val="24"/>
          <w:szCs w:val="24"/>
        </w:rPr>
        <w:t xml:space="preserve"> = sign is </w:t>
      </w:r>
      <w:r w:rsidR="0012026A" w:rsidRPr="0012026A">
        <w:rPr>
          <w:b/>
          <w:sz w:val="24"/>
          <w:szCs w:val="24"/>
        </w:rPr>
        <w:t>not always put at the end of the equation</w:t>
      </w:r>
      <w:r w:rsidR="0012026A">
        <w:rPr>
          <w:sz w:val="24"/>
          <w:szCs w:val="24"/>
        </w:rPr>
        <w:t xml:space="preserve">, as in the example above. </w:t>
      </w:r>
    </w:p>
    <w:p w:rsidR="0012026A" w:rsidRDefault="0012026A" w:rsidP="0012026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Stress the fact that </w:t>
      </w:r>
      <w:r w:rsidRPr="0012026A">
        <w:rPr>
          <w:b/>
          <w:sz w:val="24"/>
          <w:szCs w:val="24"/>
        </w:rPr>
        <w:t>both/all sides of the equation should be the same</w:t>
      </w:r>
      <w:r>
        <w:rPr>
          <w:sz w:val="24"/>
          <w:szCs w:val="24"/>
        </w:rPr>
        <w:t xml:space="preserve">, they should </w:t>
      </w:r>
      <w:r w:rsidRPr="0012026A">
        <w:rPr>
          <w:b/>
          <w:sz w:val="24"/>
          <w:szCs w:val="24"/>
        </w:rPr>
        <w:t>balance</w:t>
      </w:r>
      <w:r>
        <w:rPr>
          <w:sz w:val="24"/>
          <w:szCs w:val="24"/>
        </w:rPr>
        <w:t xml:space="preserve">. </w:t>
      </w:r>
    </w:p>
    <w:p w:rsidR="007E4958" w:rsidRDefault="00F65BFA" w:rsidP="0012026A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367030</wp:posOffset>
                </wp:positionV>
                <wp:extent cx="171450" cy="276225"/>
                <wp:effectExtent l="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ED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50.25pt;margin-top:28.9pt;width:13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12026A">
        <w:rPr>
          <w:sz w:val="24"/>
          <w:szCs w:val="24"/>
        </w:rPr>
        <w:t xml:space="preserve">Use of balance scales and bricks to perform additions can reinforce this concept or </w:t>
      </w:r>
      <w:r w:rsidR="007E4958">
        <w:rPr>
          <w:sz w:val="24"/>
          <w:szCs w:val="24"/>
        </w:rPr>
        <w:t xml:space="preserve">an interactive site such Calculation Balance on the Topmarks website. </w:t>
      </w:r>
    </w:p>
    <w:p w:rsidR="0012026A" w:rsidRDefault="007E4958" w:rsidP="0012026A">
      <w:pPr>
        <w:pStyle w:val="ListParagraph"/>
        <w:spacing w:after="0"/>
        <w:ind w:left="1080"/>
      </w:pPr>
      <w:hyperlink r:id="rId9" w:history="1">
        <w:r>
          <w:rPr>
            <w:rStyle w:val="Hyperlink"/>
          </w:rPr>
          <w:t>https://www.topmarks.co.uk/Flash.aspx?f=CalcBalancev5</w:t>
        </w:r>
      </w:hyperlink>
    </w:p>
    <w:p w:rsidR="007E4958" w:rsidRDefault="007E4958" w:rsidP="0012026A">
      <w:pPr>
        <w:pStyle w:val="ListParagraph"/>
        <w:spacing w:after="0"/>
        <w:ind w:left="1080"/>
      </w:pPr>
    </w:p>
    <w:p w:rsidR="007E4958" w:rsidRDefault="007E4958" w:rsidP="007E4958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A02AA7" wp14:editId="4F58A4E8">
            <wp:extent cx="4008381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5574" cy="29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58" w:rsidRDefault="007E4958" w:rsidP="007E4958">
      <w:pPr>
        <w:pStyle w:val="ListParagraph"/>
        <w:spacing w:after="0"/>
        <w:ind w:left="1080"/>
        <w:rPr>
          <w:sz w:val="24"/>
          <w:szCs w:val="24"/>
        </w:rPr>
      </w:pPr>
    </w:p>
    <w:p w:rsidR="00BC3027" w:rsidRDefault="00BC3027" w:rsidP="00BC3027">
      <w:pPr>
        <w:spacing w:after="0"/>
        <w:rPr>
          <w:b/>
          <w:sz w:val="24"/>
          <w:szCs w:val="24"/>
          <w:u w:val="single"/>
        </w:rPr>
      </w:pPr>
    </w:p>
    <w:p w:rsidR="00BC3027" w:rsidRDefault="00BC3027" w:rsidP="00BC3027">
      <w:pPr>
        <w:spacing w:after="0"/>
        <w:rPr>
          <w:b/>
          <w:sz w:val="24"/>
          <w:szCs w:val="24"/>
          <w:u w:val="single"/>
        </w:rPr>
      </w:pPr>
    </w:p>
    <w:p w:rsidR="007E4958" w:rsidRDefault="00BC3027" w:rsidP="00BC3027">
      <w:pPr>
        <w:spacing w:after="0"/>
        <w:rPr>
          <w:b/>
          <w:sz w:val="24"/>
          <w:szCs w:val="24"/>
          <w:u w:val="single"/>
        </w:rPr>
      </w:pPr>
      <w:r w:rsidRPr="00BC3027">
        <w:rPr>
          <w:b/>
          <w:sz w:val="24"/>
          <w:szCs w:val="24"/>
          <w:u w:val="single"/>
        </w:rPr>
        <w:lastRenderedPageBreak/>
        <w:t xml:space="preserve">Teach </w:t>
      </w:r>
      <w:r w:rsidRPr="00BC3027">
        <w:rPr>
          <w:b/>
          <w:color w:val="FF0000"/>
          <w:sz w:val="24"/>
          <w:szCs w:val="24"/>
          <w:u w:val="single"/>
        </w:rPr>
        <w:t xml:space="preserve">inequality alongside equality </w:t>
      </w:r>
      <w:r w:rsidRPr="00BC3027">
        <w:rPr>
          <w:b/>
          <w:sz w:val="24"/>
          <w:szCs w:val="24"/>
          <w:u w:val="single"/>
        </w:rPr>
        <w:t>–</w:t>
      </w:r>
    </w:p>
    <w:p w:rsidR="00BC3027" w:rsidRDefault="00BC3027" w:rsidP="00BC3027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BC3027">
        <w:rPr>
          <w:sz w:val="24"/>
          <w:szCs w:val="24"/>
        </w:rPr>
        <w:t xml:space="preserve">This starts in Year 1 where the children are introduced to </w:t>
      </w:r>
      <w:r>
        <w:rPr>
          <w:sz w:val="24"/>
          <w:szCs w:val="24"/>
        </w:rPr>
        <w:t xml:space="preserve">the &lt; and &gt; signs. </w:t>
      </w:r>
    </w:p>
    <w:p w:rsidR="00BC3027" w:rsidRDefault="00BC3027" w:rsidP="00BC3027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useful </w:t>
      </w:r>
      <w:r w:rsidRPr="00CF3AC7">
        <w:rPr>
          <w:b/>
          <w:sz w:val="24"/>
          <w:szCs w:val="24"/>
        </w:rPr>
        <w:t>model</w:t>
      </w:r>
      <w:r>
        <w:rPr>
          <w:sz w:val="24"/>
          <w:szCs w:val="24"/>
        </w:rPr>
        <w:t xml:space="preserve"> is one using rods and cubes to explain the less than and greater than concepts. </w:t>
      </w:r>
    </w:p>
    <w:p w:rsidR="00BC3027" w:rsidRDefault="00BC3027" w:rsidP="00BC3027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2F8219" wp14:editId="74FE27D4">
            <wp:extent cx="4114800" cy="1066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68" t="10676" r="4179" b="14591"/>
                    <a:stretch/>
                  </pic:blipFill>
                  <pic:spPr bwMode="auto">
                    <a:xfrm>
                      <a:off x="0" y="0"/>
                      <a:ext cx="4135336" cy="107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027" w:rsidRDefault="00CF3AC7" w:rsidP="00CF3A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This shows that 5 is greater than 2; 5 is equal to 5; 2 is less than 5. </w:t>
      </w:r>
    </w:p>
    <w:p w:rsidR="00CF3AC7" w:rsidRPr="00CF3AC7" w:rsidRDefault="00F65BFA" w:rsidP="00CF3AC7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374015</wp:posOffset>
                </wp:positionV>
                <wp:extent cx="1457325" cy="638175"/>
                <wp:effectExtent l="19050" t="19050" r="4762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7298A" id="Straight Arrow Connector 35" o:spid="_x0000_s1026" type="#_x0000_t32" style="position:absolute;margin-left:123pt;margin-top:29.45pt;width:114.7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CF3AC7">
        <w:rPr>
          <w:sz w:val="24"/>
          <w:szCs w:val="24"/>
        </w:rPr>
        <w:t xml:space="preserve">The interactive Calculation Balance on Topmarks would work well to show this concept as they have the inequalities displayed on the screen. </w:t>
      </w:r>
    </w:p>
    <w:p w:rsidR="00BC3027" w:rsidRPr="00CF3AC7" w:rsidRDefault="00BC3027" w:rsidP="00BC3027">
      <w:pPr>
        <w:spacing w:after="0"/>
        <w:ind w:left="720"/>
        <w:rPr>
          <w:sz w:val="16"/>
          <w:szCs w:val="16"/>
        </w:rPr>
      </w:pPr>
    </w:p>
    <w:p w:rsidR="00BC3027" w:rsidRDefault="00CF3AC7" w:rsidP="00CF3AC7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46959A" wp14:editId="5B3B2BFE">
            <wp:extent cx="3098800" cy="2265140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6358" cy="22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C7" w:rsidRDefault="00CF3AC7" w:rsidP="00CF3AC7">
      <w:pPr>
        <w:spacing w:after="0"/>
        <w:rPr>
          <w:sz w:val="24"/>
          <w:szCs w:val="24"/>
        </w:rPr>
      </w:pPr>
    </w:p>
    <w:p w:rsidR="00CF3AC7" w:rsidRDefault="00CF3AC7" w:rsidP="00CF3AC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F3AC7">
        <w:rPr>
          <w:sz w:val="24"/>
          <w:szCs w:val="24"/>
        </w:rPr>
        <w:t xml:space="preserve">Develop their </w:t>
      </w:r>
      <w:r>
        <w:rPr>
          <w:sz w:val="24"/>
          <w:szCs w:val="24"/>
        </w:rPr>
        <w:t xml:space="preserve">reasoning skills by giving them </w:t>
      </w:r>
      <w:r w:rsidRPr="00CF3AC7">
        <w:rPr>
          <w:b/>
          <w:sz w:val="24"/>
          <w:szCs w:val="24"/>
        </w:rPr>
        <w:t>missing symbol questions</w:t>
      </w:r>
      <w:r>
        <w:rPr>
          <w:sz w:val="24"/>
          <w:szCs w:val="24"/>
        </w:rPr>
        <w:t xml:space="preserve">. E.g. 5 + 7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5 + 6.   </w:t>
      </w:r>
    </w:p>
    <w:p w:rsidR="00CF3AC7" w:rsidRDefault="00CF3AC7" w:rsidP="00F65BF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could also have </w:t>
      </w:r>
      <w:r w:rsidRPr="00CF3AC7">
        <w:rPr>
          <w:b/>
          <w:sz w:val="24"/>
          <w:szCs w:val="24"/>
        </w:rPr>
        <w:t>true or false questions</w:t>
      </w:r>
      <w:r>
        <w:rPr>
          <w:sz w:val="24"/>
          <w:szCs w:val="24"/>
        </w:rPr>
        <w:t xml:space="preserve"> e.g. saying whether 4 + 6 + 8 &gt; 3 + 7 + 9. </w:t>
      </w:r>
    </w:p>
    <w:p w:rsidR="00CF3AC7" w:rsidRDefault="00CF3AC7" w:rsidP="00CF3AC7">
      <w:pPr>
        <w:spacing w:after="0"/>
        <w:rPr>
          <w:sz w:val="24"/>
          <w:szCs w:val="24"/>
        </w:rPr>
      </w:pPr>
    </w:p>
    <w:p w:rsidR="00CF3AC7" w:rsidRDefault="00CF3AC7" w:rsidP="00CF3AC7">
      <w:pPr>
        <w:spacing w:after="0"/>
        <w:rPr>
          <w:b/>
          <w:sz w:val="24"/>
          <w:szCs w:val="24"/>
          <w:u w:val="single"/>
        </w:rPr>
      </w:pPr>
      <w:r w:rsidRPr="00CF3AC7">
        <w:rPr>
          <w:b/>
          <w:sz w:val="24"/>
          <w:szCs w:val="24"/>
          <w:u w:val="single"/>
        </w:rPr>
        <w:t>Don’t count, calculate –</w:t>
      </w:r>
    </w:p>
    <w:p w:rsidR="00CF3AC7" w:rsidRPr="00F65BFA" w:rsidRDefault="00CF3AC7" w:rsidP="00CB49F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65BFA">
        <w:rPr>
          <w:sz w:val="24"/>
          <w:szCs w:val="24"/>
        </w:rPr>
        <w:t xml:space="preserve">EYFS and KS1 children </w:t>
      </w:r>
      <w:r w:rsidR="00CB49F5" w:rsidRPr="00F65BFA">
        <w:rPr>
          <w:sz w:val="24"/>
          <w:szCs w:val="24"/>
        </w:rPr>
        <w:t>should be</w:t>
      </w:r>
      <w:r w:rsidRPr="00F65BFA">
        <w:rPr>
          <w:sz w:val="24"/>
          <w:szCs w:val="24"/>
        </w:rPr>
        <w:t xml:space="preserve"> encouraged to use </w:t>
      </w:r>
      <w:r w:rsidRPr="00F65BFA">
        <w:rPr>
          <w:b/>
          <w:color w:val="0070C0"/>
          <w:sz w:val="24"/>
          <w:szCs w:val="24"/>
        </w:rPr>
        <w:t>counting on</w:t>
      </w:r>
      <w:r w:rsidRPr="00F65BFA">
        <w:rPr>
          <w:color w:val="0070C0"/>
          <w:sz w:val="24"/>
          <w:szCs w:val="24"/>
        </w:rPr>
        <w:t xml:space="preserve"> </w:t>
      </w:r>
      <w:r w:rsidRPr="00F65BFA">
        <w:rPr>
          <w:sz w:val="24"/>
          <w:szCs w:val="24"/>
        </w:rPr>
        <w:t xml:space="preserve">or </w:t>
      </w:r>
      <w:r w:rsidRPr="00F65BFA">
        <w:rPr>
          <w:b/>
          <w:color w:val="0070C0"/>
          <w:sz w:val="24"/>
          <w:szCs w:val="24"/>
        </w:rPr>
        <w:t>clever counting</w:t>
      </w:r>
      <w:r w:rsidR="00CB49F5" w:rsidRPr="00F65BFA">
        <w:rPr>
          <w:color w:val="0070C0"/>
          <w:sz w:val="24"/>
          <w:szCs w:val="24"/>
        </w:rPr>
        <w:t xml:space="preserve"> </w:t>
      </w:r>
      <w:r w:rsidR="00CB49F5" w:rsidRPr="00F65BFA">
        <w:rPr>
          <w:sz w:val="24"/>
          <w:szCs w:val="24"/>
        </w:rPr>
        <w:t xml:space="preserve">to add      e.g. 7 + 4. However, they should also be encouraged to use their </w:t>
      </w:r>
      <w:r w:rsidR="00CB49F5" w:rsidRPr="00F65BFA">
        <w:rPr>
          <w:b/>
          <w:sz w:val="24"/>
          <w:szCs w:val="24"/>
        </w:rPr>
        <w:t>number bonds</w:t>
      </w:r>
      <w:r w:rsidR="00CB49F5" w:rsidRPr="00F65BFA">
        <w:rPr>
          <w:sz w:val="24"/>
          <w:szCs w:val="24"/>
        </w:rPr>
        <w:t xml:space="preserve"> to break down the above question. E.g. 7 + 3 = 10, so 7 + 4 must equal 11.  </w:t>
      </w:r>
    </w:p>
    <w:p w:rsidR="00CF3AC7" w:rsidRDefault="00CF3AC7" w:rsidP="00CF3AC7">
      <w:pPr>
        <w:spacing w:after="0"/>
        <w:rPr>
          <w:sz w:val="24"/>
          <w:szCs w:val="24"/>
        </w:rPr>
      </w:pPr>
    </w:p>
    <w:p w:rsidR="00CB49F5" w:rsidRPr="00CB49F5" w:rsidRDefault="00CB49F5" w:rsidP="00CF3AC7">
      <w:pPr>
        <w:spacing w:after="0"/>
        <w:rPr>
          <w:b/>
          <w:sz w:val="24"/>
          <w:szCs w:val="24"/>
          <w:u w:val="single"/>
        </w:rPr>
      </w:pPr>
      <w:r w:rsidRPr="00CB49F5">
        <w:rPr>
          <w:b/>
          <w:sz w:val="24"/>
          <w:szCs w:val="24"/>
          <w:u w:val="single"/>
        </w:rPr>
        <w:t>Look for patterns and make connections –</w:t>
      </w:r>
    </w:p>
    <w:p w:rsidR="00CB49F5" w:rsidRDefault="00CB49F5" w:rsidP="00CB49F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B49F5">
        <w:rPr>
          <w:b/>
          <w:sz w:val="24"/>
          <w:szCs w:val="24"/>
        </w:rPr>
        <w:t>‘What’s the same, what’s different?’</w:t>
      </w:r>
      <w:r>
        <w:rPr>
          <w:sz w:val="24"/>
          <w:szCs w:val="24"/>
        </w:rPr>
        <w:t xml:space="preserve"> should constantly be asked. E.g. ‘What’s the same and what’s different with the 3 times table and the 6 times table?’</w:t>
      </w:r>
    </w:p>
    <w:p w:rsidR="00CB49F5" w:rsidRDefault="00CB49F5" w:rsidP="00CB49F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03D20">
        <w:rPr>
          <w:b/>
          <w:sz w:val="24"/>
          <w:szCs w:val="24"/>
        </w:rPr>
        <w:t xml:space="preserve">Think carefully about the </w:t>
      </w:r>
      <w:r w:rsidR="00F65BFA">
        <w:rPr>
          <w:b/>
          <w:sz w:val="24"/>
          <w:szCs w:val="24"/>
        </w:rPr>
        <w:t>written exercises</w:t>
      </w:r>
      <w:r>
        <w:rPr>
          <w:sz w:val="24"/>
          <w:szCs w:val="24"/>
        </w:rPr>
        <w:t xml:space="preserve"> we give </w:t>
      </w:r>
      <w:r w:rsidR="00C03D20">
        <w:rPr>
          <w:sz w:val="24"/>
          <w:szCs w:val="24"/>
        </w:rPr>
        <w:t>children</w:t>
      </w:r>
      <w:r>
        <w:rPr>
          <w:sz w:val="24"/>
          <w:szCs w:val="24"/>
        </w:rPr>
        <w:t>. They should be encouraged to reason and make connections between calculations</w:t>
      </w:r>
      <w:r w:rsidR="00C03D20">
        <w:rPr>
          <w:sz w:val="24"/>
          <w:szCs w:val="24"/>
        </w:rPr>
        <w:t xml:space="preserve">, as in the </w:t>
      </w:r>
      <w:r w:rsidR="00C03D20" w:rsidRPr="00F65BFA">
        <w:rPr>
          <w:b/>
          <w:sz w:val="24"/>
          <w:szCs w:val="24"/>
        </w:rPr>
        <w:t>missing number problems</w:t>
      </w:r>
      <w:r w:rsidR="00C03D20">
        <w:rPr>
          <w:sz w:val="24"/>
          <w:szCs w:val="24"/>
        </w:rPr>
        <w:t xml:space="preserve"> below. </w:t>
      </w:r>
    </w:p>
    <w:p w:rsidR="00CB49F5" w:rsidRDefault="00537F9B" w:rsidP="00537F9B">
      <w:pPr>
        <w:pStyle w:val="ListParagraph"/>
        <w:spacing w:after="0"/>
        <w:ind w:left="108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847975" cy="914400"/>
                <wp:effectExtent l="0" t="0" r="180975" b="1905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8648700"/>
                          <a:ext cx="2847975" cy="914400"/>
                        </a:xfrm>
                        <a:prstGeom prst="wedgeEllipseCallout">
                          <a:avLst>
                            <a:gd name="adj1" fmla="val 54249"/>
                            <a:gd name="adj2" fmla="val 36458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9B" w:rsidRDefault="00537F9B" w:rsidP="00537F9B">
                            <w:pPr>
                              <w:jc w:val="center"/>
                            </w:pPr>
                            <w:r>
                              <w:t xml:space="preserve">This is called </w:t>
                            </w:r>
                            <w:r w:rsidRPr="00537F9B">
                              <w:rPr>
                                <w:b/>
                              </w:rPr>
                              <w:t>‘intelligent practice’</w:t>
                            </w:r>
                            <w:r>
                              <w:t xml:space="preserve"> i.e. getting them to think and make connections.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0" o:spid="_x0000_s1026" type="#_x0000_t63" style="position:absolute;left:0;text-align:left;margin-left:0;margin-top:11.55pt;width:224.25pt;height:1in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" adj="22518,18675" fillcolor="white [3201]" strokecolor="#0070c0" strokeweight="1pt">
                <v:textbox>
                  <w:txbxContent>
                    <w:p w:rsidR="00537F9B" w:rsidRDefault="00537F9B" w:rsidP="00537F9B">
                      <w:pPr>
                        <w:jc w:val="center"/>
                      </w:pPr>
                      <w:r>
                        <w:t xml:space="preserve">This is called </w:t>
                      </w:r>
                      <w:r w:rsidRPr="00537F9B">
                        <w:rPr>
                          <w:b/>
                        </w:rPr>
                        <w:t>‘intelligent practice’</w:t>
                      </w:r>
                      <w:r>
                        <w:t xml:space="preserve"> i.e. getting them to think and make connections.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 w:rsidR="00CB49F5">
        <w:rPr>
          <w:noProof/>
          <w:lang w:eastAsia="en-GB"/>
        </w:rPr>
        <w:drawing>
          <wp:inline distT="0" distB="0" distL="0" distR="0" wp14:anchorId="2D2284B1" wp14:editId="6EEE794B">
            <wp:extent cx="3623296" cy="126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624" b="12716"/>
                    <a:stretch/>
                  </pic:blipFill>
                  <pic:spPr bwMode="auto">
                    <a:xfrm>
                      <a:off x="0" y="0"/>
                      <a:ext cx="3642050" cy="127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9F5" w:rsidRDefault="00F65BFA" w:rsidP="00C03D20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95500" cy="1171575"/>
                <wp:effectExtent l="19050" t="19050" r="495300" b="47625"/>
                <wp:wrapNone/>
                <wp:docPr id="36" name="Oval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71575"/>
                        </a:xfrm>
                        <a:prstGeom prst="wedgeEllipseCallout">
                          <a:avLst>
                            <a:gd name="adj1" fmla="val 71864"/>
                            <a:gd name="adj2" fmla="val 101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FA" w:rsidRDefault="00F65BFA" w:rsidP="00F65BFA">
                            <w:pPr>
                              <w:jc w:val="center"/>
                            </w:pPr>
                            <w:r>
                              <w:t xml:space="preserve">Further ‘intelligent practice’ exercises, where there is a missing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6" o:spid="_x0000_s1027" type="#_x0000_t63" style="position:absolute;left:0;text-align:left;margin-left:0;margin-top:31.5pt;width:165pt;height:9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" adj="26323,12994" fillcolor="white [3201]" strokecolor="black [3213]" strokeweight="1pt">
                <v:textbox>
                  <w:txbxContent>
                    <w:p w:rsidR="00F65BFA" w:rsidRDefault="00F65BFA" w:rsidP="00F65BFA">
                      <w:pPr>
                        <w:jc w:val="center"/>
                      </w:pPr>
                      <w:r>
                        <w:t xml:space="preserve">Further ‘intelligent practice’ exercises, where there is a missing number.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D20">
        <w:rPr>
          <w:noProof/>
          <w:lang w:eastAsia="en-GB"/>
        </w:rPr>
        <w:drawing>
          <wp:inline distT="0" distB="0" distL="0" distR="0" wp14:anchorId="3AE35F4A" wp14:editId="3FCB6676">
            <wp:extent cx="118110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7010"/>
                    <a:stretch/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9F5" w:rsidRDefault="00C03D20" w:rsidP="00C03D20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04F752B" wp14:editId="334EDE98">
            <wp:extent cx="1181100" cy="1546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8144"/>
                    <a:stretch/>
                  </pic:blipFill>
                  <pic:spPr bwMode="auto">
                    <a:xfrm>
                      <a:off x="0" y="0"/>
                      <a:ext cx="118110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BFA" w:rsidRDefault="00F65BFA" w:rsidP="00C03D20">
      <w:pPr>
        <w:spacing w:after="0"/>
        <w:jc w:val="center"/>
        <w:rPr>
          <w:sz w:val="24"/>
          <w:szCs w:val="24"/>
        </w:rPr>
      </w:pPr>
    </w:p>
    <w:p w:rsidR="00C03D20" w:rsidRDefault="00C03D20" w:rsidP="00C03D20">
      <w:pPr>
        <w:spacing w:after="0"/>
        <w:ind w:left="1440"/>
        <w:rPr>
          <w:sz w:val="24"/>
          <w:szCs w:val="24"/>
        </w:rPr>
      </w:pPr>
      <w:r w:rsidRPr="00F65BFA">
        <w:rPr>
          <w:b/>
          <w:sz w:val="24"/>
          <w:szCs w:val="24"/>
        </w:rPr>
        <w:t>Missing operation exercises</w:t>
      </w:r>
      <w:r>
        <w:rPr>
          <w:sz w:val="24"/>
          <w:szCs w:val="24"/>
        </w:rPr>
        <w:t xml:space="preserve"> can also encourage reasoning skills, such as in the examples below. </w:t>
      </w:r>
    </w:p>
    <w:p w:rsidR="00C03D20" w:rsidRDefault="00C03D20" w:rsidP="00C03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9049C88" wp14:editId="738D7BCC">
            <wp:extent cx="1419225" cy="5987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8902"/>
                    <a:stretch/>
                  </pic:blipFill>
                  <pic:spPr bwMode="auto">
                    <a:xfrm>
                      <a:off x="0" y="0"/>
                      <a:ext cx="1419225" cy="59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D20" w:rsidRDefault="00C03D20" w:rsidP="00C03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5AB944D" wp14:editId="2AF2080D">
            <wp:extent cx="1447800" cy="81642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0714"/>
                    <a:stretch/>
                  </pic:blipFill>
                  <pic:spPr bwMode="auto">
                    <a:xfrm>
                      <a:off x="0" y="0"/>
                      <a:ext cx="1447800" cy="81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364" w:rsidRDefault="00D85364" w:rsidP="00C03D20">
      <w:pPr>
        <w:spacing w:after="0"/>
        <w:rPr>
          <w:sz w:val="24"/>
          <w:szCs w:val="24"/>
        </w:rPr>
      </w:pPr>
    </w:p>
    <w:p w:rsidR="00D85364" w:rsidRPr="00D85364" w:rsidRDefault="00D85364" w:rsidP="00C03D20">
      <w:pPr>
        <w:spacing w:after="0"/>
        <w:rPr>
          <w:b/>
          <w:sz w:val="24"/>
          <w:szCs w:val="24"/>
          <w:u w:val="single"/>
        </w:rPr>
      </w:pPr>
      <w:r w:rsidRPr="00D85364">
        <w:rPr>
          <w:b/>
          <w:sz w:val="24"/>
          <w:szCs w:val="24"/>
          <w:u w:val="single"/>
        </w:rPr>
        <w:t>Using and comparing models to encourage systematic working –</w:t>
      </w:r>
    </w:p>
    <w:p w:rsidR="00C03D20" w:rsidRDefault="00D85364" w:rsidP="00D8536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Starting in the EYFS and Year 1, children are encouraged to find pairs of numbers and to work </w:t>
      </w:r>
      <w:r w:rsidRPr="00922CB2">
        <w:rPr>
          <w:b/>
          <w:sz w:val="24"/>
          <w:szCs w:val="24"/>
        </w:rPr>
        <w:t>systematically</w:t>
      </w:r>
      <w:r w:rsidR="004163C2">
        <w:rPr>
          <w:sz w:val="24"/>
          <w:szCs w:val="24"/>
        </w:rPr>
        <w:t>,</w:t>
      </w:r>
      <w:r>
        <w:rPr>
          <w:sz w:val="24"/>
          <w:szCs w:val="24"/>
        </w:rPr>
        <w:t xml:space="preserve"> when they do so. This might be done using a coat hanger and pegs to find all the pairs of e.g. 10. </w:t>
      </w:r>
    </w:p>
    <w:p w:rsidR="00D85364" w:rsidRDefault="00331FA5" w:rsidP="00D85364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5080</wp:posOffset>
                </wp:positionV>
                <wp:extent cx="1181100" cy="352425"/>
                <wp:effectExtent l="0" t="0" r="57150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B7F1" id="Straight Arrow Connector 37" o:spid="_x0000_s1026" type="#_x0000_t32" style="position:absolute;margin-left:121.5pt;margin-top:.4pt;width:93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D85364" w:rsidRPr="00D85364">
        <w:rPr>
          <w:noProof/>
          <w:sz w:val="24"/>
          <w:szCs w:val="24"/>
          <w:lang w:eastAsia="en-GB"/>
        </w:rPr>
        <w:drawing>
          <wp:inline distT="0" distB="0" distL="0" distR="0">
            <wp:extent cx="1763285" cy="1208314"/>
            <wp:effectExtent l="0" t="0" r="8890" b="0"/>
            <wp:docPr id="12" name="Picture 12" descr="E:\maths co-ordinator WPS\CALCULATION POLICY 2019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hs co-ordinator WPS\CALCULATION POLICY 2019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6"/>
                    <a:stretch/>
                  </pic:blipFill>
                  <pic:spPr bwMode="auto">
                    <a:xfrm>
                      <a:off x="0" y="0"/>
                      <a:ext cx="1772154" cy="12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364" w:rsidRDefault="00D85364" w:rsidP="00D8536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Part whole models and bar models can also be used to reinforce these basic number facts and to work systematically. </w:t>
      </w:r>
    </w:p>
    <w:p w:rsidR="00D85364" w:rsidRPr="00D85364" w:rsidRDefault="00D85364" w:rsidP="00D85364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3548743</wp:posOffset>
                </wp:positionH>
                <wp:positionV relativeFrom="paragraph">
                  <wp:posOffset>4082</wp:posOffset>
                </wp:positionV>
                <wp:extent cx="3069590" cy="1186180"/>
                <wp:effectExtent l="266700" t="19050" r="35560" b="3302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1186180"/>
                        </a:xfrm>
                        <a:prstGeom prst="wedgeEllipseCallout">
                          <a:avLst>
                            <a:gd name="adj1" fmla="val -57459"/>
                            <a:gd name="adj2" fmla="val 3579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4" w:rsidRDefault="00D85364" w:rsidP="00D85364">
                            <w:pPr>
                              <w:jc w:val="center"/>
                            </w:pPr>
                            <w:r>
                              <w:t xml:space="preserve">The question ‘What’s the same and what’s different?’ can be asked to encourage comparison and make connections.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28" type="#_x0000_t63" style="position:absolute;left:0;text-align:left;margin-left:279.45pt;margin-top:.3pt;width:241.7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" adj="-1611,18532" fillcolor="white [3201]" strokecolor="#5b9bd5 [3204]" strokeweight="1pt">
                <v:textbox>
                  <w:txbxContent>
                    <w:p w:rsidR="00D85364" w:rsidRDefault="00D85364" w:rsidP="00D85364">
                      <w:pPr>
                        <w:jc w:val="center"/>
                      </w:pPr>
                      <w:r>
                        <w:t xml:space="preserve">The question ‘What’s the same and what’s different?’ can be asked to encourage comparison and make connections.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03489EA" wp14:editId="5544BDEF">
            <wp:extent cx="2220686" cy="1237643"/>
            <wp:effectExtent l="0" t="0" r="825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5421" cy="12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D20" w:rsidRDefault="00C03D20" w:rsidP="00C03D20">
      <w:pPr>
        <w:spacing w:after="0"/>
        <w:ind w:left="1440"/>
        <w:rPr>
          <w:sz w:val="24"/>
          <w:szCs w:val="24"/>
        </w:rPr>
      </w:pPr>
    </w:p>
    <w:p w:rsidR="00C03D20" w:rsidRDefault="00C03D20" w:rsidP="00C03D20">
      <w:pPr>
        <w:spacing w:after="0"/>
        <w:rPr>
          <w:sz w:val="24"/>
          <w:szCs w:val="24"/>
        </w:rPr>
      </w:pPr>
    </w:p>
    <w:p w:rsidR="00D85364" w:rsidRPr="00D85364" w:rsidRDefault="00D85364" w:rsidP="00C03D20">
      <w:pPr>
        <w:spacing w:after="0"/>
        <w:rPr>
          <w:b/>
          <w:sz w:val="24"/>
          <w:szCs w:val="24"/>
          <w:u w:val="single"/>
        </w:rPr>
      </w:pPr>
      <w:r w:rsidRPr="00D85364">
        <w:rPr>
          <w:b/>
          <w:sz w:val="24"/>
          <w:szCs w:val="24"/>
          <w:u w:val="single"/>
        </w:rPr>
        <w:lastRenderedPageBreak/>
        <w:t>Give them concrete, pictorial and abstract representations during lessons –</w:t>
      </w:r>
    </w:p>
    <w:p w:rsidR="00922CB2" w:rsidRDefault="00716B48" w:rsidP="00D8536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Concepts are strengthened when they move between the concrete, pictorial and the abstract within a lesson. For example, in a lesson on adding fractions</w:t>
      </w:r>
      <w:r w:rsidR="00922CB2">
        <w:rPr>
          <w:sz w:val="24"/>
          <w:szCs w:val="24"/>
        </w:rPr>
        <w:t>,</w:t>
      </w:r>
      <w:r>
        <w:rPr>
          <w:sz w:val="24"/>
          <w:szCs w:val="24"/>
        </w:rPr>
        <w:t xml:space="preserve"> they could be encouraged to draw the sum of ¼ + 1/8 = 3/8. </w:t>
      </w:r>
    </w:p>
    <w:p w:rsidR="00716B48" w:rsidRDefault="00716B48" w:rsidP="00922CB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 another lesson they might be asked to say which picture represents the same question. </w:t>
      </w:r>
    </w:p>
    <w:p w:rsidR="00D85364" w:rsidRDefault="00716B48" w:rsidP="00716B48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707474" wp14:editId="64F67359">
            <wp:extent cx="1028700" cy="220435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9882" cy="22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48" w:rsidRDefault="00716B48" w:rsidP="00716B48">
      <w:pPr>
        <w:spacing w:after="0"/>
        <w:rPr>
          <w:sz w:val="24"/>
          <w:szCs w:val="24"/>
        </w:rPr>
      </w:pPr>
    </w:p>
    <w:p w:rsidR="00716B48" w:rsidRPr="00716B48" w:rsidRDefault="00716B48" w:rsidP="00716B48">
      <w:pPr>
        <w:spacing w:after="0"/>
        <w:rPr>
          <w:b/>
          <w:sz w:val="24"/>
          <w:szCs w:val="24"/>
          <w:u w:val="single"/>
        </w:rPr>
      </w:pPr>
      <w:r w:rsidRPr="00716B48">
        <w:rPr>
          <w:b/>
          <w:sz w:val="24"/>
          <w:szCs w:val="24"/>
          <w:u w:val="single"/>
        </w:rPr>
        <w:t>Putting the maths into a context – a word problem –</w:t>
      </w:r>
    </w:p>
    <w:p w:rsidR="00716B48" w:rsidRDefault="00716B48" w:rsidP="00716B4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the lesson with a </w:t>
      </w:r>
      <w:r w:rsidRPr="00922CB2">
        <w:rPr>
          <w:b/>
          <w:sz w:val="24"/>
          <w:szCs w:val="24"/>
        </w:rPr>
        <w:t>word problem</w:t>
      </w:r>
      <w:r>
        <w:rPr>
          <w:sz w:val="24"/>
          <w:szCs w:val="24"/>
        </w:rPr>
        <w:t xml:space="preserve"> e.g. when you are teaching addition and subtraction. </w:t>
      </w:r>
    </w:p>
    <w:p w:rsidR="00716B48" w:rsidRDefault="00716B48" w:rsidP="00716B48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AC5820" wp14:editId="06058C7C">
            <wp:extent cx="444817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11" w:rsidRDefault="00716B48" w:rsidP="00716B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As with any word problem, you should identify </w:t>
      </w:r>
      <w:r w:rsidRPr="00922CB2">
        <w:rPr>
          <w:b/>
          <w:sz w:val="24"/>
          <w:szCs w:val="24"/>
        </w:rPr>
        <w:t>key numbers and words</w:t>
      </w:r>
      <w:r>
        <w:rPr>
          <w:sz w:val="24"/>
          <w:szCs w:val="24"/>
        </w:rPr>
        <w:t xml:space="preserve"> [that </w:t>
      </w:r>
      <w:r w:rsidR="00892C11">
        <w:rPr>
          <w:sz w:val="24"/>
          <w:szCs w:val="24"/>
        </w:rPr>
        <w:t>indicate</w:t>
      </w:r>
      <w:r>
        <w:rPr>
          <w:sz w:val="24"/>
          <w:szCs w:val="24"/>
        </w:rPr>
        <w:t xml:space="preserve"> which operation is needed</w:t>
      </w:r>
      <w:r w:rsidR="00892C11">
        <w:rPr>
          <w:sz w:val="24"/>
          <w:szCs w:val="24"/>
        </w:rPr>
        <w:t xml:space="preserve">]. A </w:t>
      </w:r>
      <w:r w:rsidR="00892C11" w:rsidRPr="00922CB2">
        <w:rPr>
          <w:b/>
          <w:sz w:val="24"/>
          <w:szCs w:val="24"/>
        </w:rPr>
        <w:t>role play</w:t>
      </w:r>
      <w:r w:rsidR="00892C11">
        <w:rPr>
          <w:sz w:val="24"/>
          <w:szCs w:val="24"/>
        </w:rPr>
        <w:t xml:space="preserve"> activity further emphasises the need for either addition and s</w:t>
      </w:r>
      <w:r w:rsidR="00922CB2">
        <w:rPr>
          <w:sz w:val="24"/>
          <w:szCs w:val="24"/>
        </w:rPr>
        <w:t xml:space="preserve">ubtraction </w:t>
      </w:r>
    </w:p>
    <w:p w:rsidR="00462F53" w:rsidRDefault="00892C11" w:rsidP="00716B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When you get to the </w:t>
      </w:r>
      <w:r w:rsidRPr="00922CB2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question of 14 – 8</w:t>
      </w:r>
      <w:r w:rsidR="00922CB2">
        <w:rPr>
          <w:sz w:val="24"/>
          <w:szCs w:val="24"/>
        </w:rPr>
        <w:t>,</w:t>
      </w:r>
      <w:r>
        <w:rPr>
          <w:sz w:val="24"/>
          <w:szCs w:val="24"/>
        </w:rPr>
        <w:t xml:space="preserve"> ask what</w:t>
      </w:r>
      <w:r w:rsidR="00462F53">
        <w:rPr>
          <w:sz w:val="24"/>
          <w:szCs w:val="24"/>
        </w:rPr>
        <w:t xml:space="preserve"> the 14 means, the 8 means and why we are subtracting. </w:t>
      </w:r>
    </w:p>
    <w:p w:rsidR="00462F53" w:rsidRDefault="00462F53" w:rsidP="00716B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Keeping with the passengers on the bus scenario, ask what 7 + 7 could mean in that situation. </w:t>
      </w:r>
    </w:p>
    <w:p w:rsidR="00716B48" w:rsidRDefault="00462F53" w:rsidP="00462F5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could be presented with pictures to show a ‘story’ or problem. The examples below show this. </w:t>
      </w:r>
    </w:p>
    <w:p w:rsidR="00462F53" w:rsidRDefault="00462F53" w:rsidP="00462F53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D15BA4" wp14:editId="00EED802">
            <wp:extent cx="3701143" cy="1271758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1143" cy="12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53" w:rsidRDefault="00462F53" w:rsidP="00462F53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433BE9" wp14:editId="2D7ED478">
            <wp:extent cx="3755216" cy="12627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5388" cy="127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53" w:rsidRDefault="00462F53" w:rsidP="00462F53">
      <w:pPr>
        <w:spacing w:after="0"/>
        <w:rPr>
          <w:sz w:val="24"/>
          <w:szCs w:val="24"/>
        </w:rPr>
      </w:pPr>
    </w:p>
    <w:p w:rsidR="00922CB2" w:rsidRDefault="00922CB2" w:rsidP="00462F53">
      <w:pPr>
        <w:spacing w:after="0"/>
        <w:rPr>
          <w:b/>
          <w:sz w:val="24"/>
          <w:szCs w:val="24"/>
          <w:u w:val="single"/>
        </w:rPr>
      </w:pPr>
    </w:p>
    <w:p w:rsidR="00922CB2" w:rsidRDefault="00922CB2" w:rsidP="00462F53">
      <w:pPr>
        <w:spacing w:after="0"/>
        <w:rPr>
          <w:b/>
          <w:sz w:val="24"/>
          <w:szCs w:val="24"/>
          <w:u w:val="single"/>
        </w:rPr>
      </w:pPr>
    </w:p>
    <w:p w:rsidR="00462F53" w:rsidRDefault="00462F53" w:rsidP="00462F53">
      <w:pPr>
        <w:spacing w:after="0"/>
        <w:rPr>
          <w:b/>
          <w:sz w:val="24"/>
          <w:szCs w:val="24"/>
          <w:u w:val="single"/>
        </w:rPr>
      </w:pPr>
      <w:r w:rsidRPr="00462F53">
        <w:rPr>
          <w:b/>
          <w:sz w:val="24"/>
          <w:szCs w:val="24"/>
          <w:u w:val="single"/>
        </w:rPr>
        <w:lastRenderedPageBreak/>
        <w:t>Questioning –</w:t>
      </w:r>
    </w:p>
    <w:p w:rsidR="00462F53" w:rsidRDefault="00537F9B" w:rsidP="00462F53">
      <w:pPr>
        <w:pStyle w:val="ListParagraph"/>
        <w:numPr>
          <w:ilvl w:val="0"/>
          <w:numId w:val="19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Some of the</w:t>
      </w:r>
      <w:r w:rsidR="00462F53" w:rsidRPr="00462F53">
        <w:rPr>
          <w:sz w:val="24"/>
          <w:szCs w:val="24"/>
        </w:rPr>
        <w:t xml:space="preserve"> following </w:t>
      </w:r>
      <w:r w:rsidR="00462F53">
        <w:rPr>
          <w:sz w:val="24"/>
          <w:szCs w:val="24"/>
        </w:rPr>
        <w:t xml:space="preserve">questions types are included in the Teaching for Mastery resources and the NCETM progressions for teaching reasoning skills – all included in the new </w:t>
      </w:r>
      <w:r w:rsidR="00B56CEB" w:rsidRPr="00B56CEB">
        <w:rPr>
          <w:color w:val="FF0000"/>
          <w:sz w:val="24"/>
          <w:szCs w:val="24"/>
        </w:rPr>
        <w:t xml:space="preserve">Documents and Problem Solving and Reasoning folder. </w:t>
      </w:r>
    </w:p>
    <w:p w:rsidR="00537F9B" w:rsidRPr="00B56CEB" w:rsidRDefault="00537F9B" w:rsidP="00537F9B">
      <w:pPr>
        <w:pStyle w:val="ListParagraph"/>
        <w:spacing w:after="0"/>
        <w:ind w:left="1080"/>
        <w:rPr>
          <w:color w:val="FF0000"/>
          <w:sz w:val="24"/>
          <w:szCs w:val="24"/>
        </w:rPr>
      </w:pPr>
    </w:p>
    <w:p w:rsidR="00462F53" w:rsidRPr="00B56CEB" w:rsidRDefault="00462F53" w:rsidP="00462F53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B56CEB">
        <w:rPr>
          <w:b/>
          <w:sz w:val="24"/>
          <w:szCs w:val="24"/>
        </w:rPr>
        <w:t xml:space="preserve">‘What’s the same, what’s different?’ </w:t>
      </w:r>
    </w:p>
    <w:p w:rsidR="00462F53" w:rsidRDefault="00462F53" w:rsidP="00462F53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0ED92FD" wp14:editId="26DCF931">
            <wp:extent cx="3619500" cy="542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53" w:rsidRDefault="00462F53" w:rsidP="00462F53">
      <w:pPr>
        <w:pStyle w:val="ListParagraph"/>
        <w:spacing w:after="0"/>
        <w:ind w:left="1080"/>
        <w:rPr>
          <w:sz w:val="16"/>
          <w:szCs w:val="16"/>
        </w:rPr>
      </w:pPr>
      <w:r>
        <w:rPr>
          <w:sz w:val="24"/>
          <w:szCs w:val="24"/>
        </w:rPr>
        <w:t xml:space="preserve">Here they </w:t>
      </w:r>
      <w:r w:rsidR="00D676D1">
        <w:rPr>
          <w:sz w:val="24"/>
          <w:szCs w:val="24"/>
        </w:rPr>
        <w:t>should</w:t>
      </w:r>
      <w:r>
        <w:rPr>
          <w:sz w:val="24"/>
          <w:szCs w:val="24"/>
        </w:rPr>
        <w:t xml:space="preserve"> be encouraged to see the relationship between the calculations and use this to complete the rest of them. </w:t>
      </w:r>
    </w:p>
    <w:p w:rsidR="00537F9B" w:rsidRPr="00537F9B" w:rsidRDefault="00537F9B" w:rsidP="00462F53">
      <w:pPr>
        <w:pStyle w:val="ListParagraph"/>
        <w:spacing w:after="0"/>
        <w:ind w:left="1080"/>
        <w:rPr>
          <w:sz w:val="16"/>
          <w:szCs w:val="16"/>
        </w:rPr>
      </w:pPr>
    </w:p>
    <w:p w:rsidR="00B56CEB" w:rsidRDefault="00B56CEB" w:rsidP="00B56CEB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B56CEB">
        <w:rPr>
          <w:b/>
          <w:sz w:val="24"/>
          <w:szCs w:val="24"/>
        </w:rPr>
        <w:t>‘Odd one out?’</w:t>
      </w:r>
    </w:p>
    <w:p w:rsidR="00B56CEB" w:rsidRDefault="00B56CEB" w:rsidP="00B56CEB">
      <w:pPr>
        <w:pStyle w:val="ListParagraph"/>
        <w:spacing w:after="0"/>
        <w:ind w:left="1080"/>
        <w:rPr>
          <w:sz w:val="24"/>
          <w:szCs w:val="24"/>
        </w:rPr>
      </w:pPr>
      <w:r w:rsidRPr="00B56CEB">
        <w:rPr>
          <w:sz w:val="24"/>
          <w:szCs w:val="24"/>
        </w:rPr>
        <w:t xml:space="preserve">This could be as simple as </w:t>
      </w:r>
      <w:r>
        <w:rPr>
          <w:sz w:val="24"/>
          <w:szCs w:val="24"/>
        </w:rPr>
        <w:t>‘Which is the odd one out of these numbers – 24, 15, 16 and 22?’</w:t>
      </w:r>
      <w:r w:rsidR="00D676D1">
        <w:rPr>
          <w:sz w:val="24"/>
          <w:szCs w:val="24"/>
        </w:rPr>
        <w:t xml:space="preserve"> This is open-ended, encourages reasoning skills and prompts lots of discussion around number properties. </w:t>
      </w:r>
    </w:p>
    <w:p w:rsidR="00B56CEB" w:rsidRDefault="00B56CEB" w:rsidP="00B56CEB">
      <w:pPr>
        <w:pStyle w:val="ListParagraph"/>
        <w:spacing w:after="0"/>
        <w:ind w:left="108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4EA949" wp14:editId="110D478E">
            <wp:extent cx="3524250" cy="1407883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4773" cy="140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EB" w:rsidRPr="00D676D1" w:rsidRDefault="00B56CEB" w:rsidP="00B56CEB">
      <w:pPr>
        <w:spacing w:after="0"/>
        <w:rPr>
          <w:sz w:val="16"/>
          <w:szCs w:val="16"/>
        </w:rPr>
      </w:pPr>
    </w:p>
    <w:p w:rsidR="00B56CEB" w:rsidRDefault="00B56CEB" w:rsidP="00B56CEB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B56CEB">
        <w:rPr>
          <w:b/>
          <w:sz w:val="24"/>
          <w:szCs w:val="24"/>
        </w:rPr>
        <w:t xml:space="preserve">‘This is the answer? What was the question?’ </w:t>
      </w:r>
    </w:p>
    <w:p w:rsidR="00B56CEB" w:rsidRPr="003B035F" w:rsidRDefault="006122A3" w:rsidP="003B035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6122A3">
        <w:rPr>
          <w:sz w:val="24"/>
          <w:szCs w:val="24"/>
        </w:rPr>
        <w:t>This could be as simple as</w:t>
      </w:r>
      <w:r>
        <w:rPr>
          <w:sz w:val="24"/>
          <w:szCs w:val="24"/>
        </w:rPr>
        <w:t xml:space="preserve"> e.g. ‘T</w:t>
      </w:r>
      <w:r w:rsidRPr="006122A3">
        <w:rPr>
          <w:sz w:val="24"/>
          <w:szCs w:val="24"/>
        </w:rPr>
        <w:t>he answer’s 100.</w:t>
      </w:r>
      <w:r>
        <w:rPr>
          <w:sz w:val="24"/>
          <w:szCs w:val="24"/>
        </w:rPr>
        <w:t xml:space="preserve"> What could the question be?’ </w:t>
      </w:r>
    </w:p>
    <w:p w:rsidR="006122A3" w:rsidRDefault="006122A3" w:rsidP="00B56CEB">
      <w:pPr>
        <w:pStyle w:val="ListParagraph"/>
        <w:spacing w:after="0"/>
        <w:ind w:left="1080"/>
        <w:rPr>
          <w:sz w:val="24"/>
          <w:szCs w:val="24"/>
        </w:rPr>
      </w:pPr>
    </w:p>
    <w:p w:rsidR="006122A3" w:rsidRDefault="006122A3" w:rsidP="003B035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adding fractions</w:t>
      </w:r>
      <w:r w:rsidR="00D676D1">
        <w:rPr>
          <w:sz w:val="24"/>
          <w:szCs w:val="24"/>
        </w:rPr>
        <w:t>,</w:t>
      </w:r>
      <w:r>
        <w:rPr>
          <w:sz w:val="24"/>
          <w:szCs w:val="24"/>
        </w:rPr>
        <w:t xml:space="preserve"> they could be presented with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= ¾ </w:t>
      </w:r>
    </w:p>
    <w:p w:rsidR="006122A3" w:rsidRDefault="006122A3" w:rsidP="006122A3">
      <w:pPr>
        <w:spacing w:after="0"/>
        <w:ind w:left="1080"/>
        <w:rPr>
          <w:sz w:val="24"/>
          <w:szCs w:val="24"/>
        </w:rPr>
      </w:pPr>
    </w:p>
    <w:p w:rsidR="006122A3" w:rsidRPr="003B035F" w:rsidRDefault="006122A3" w:rsidP="003B035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3B035F">
        <w:rPr>
          <w:sz w:val="24"/>
          <w:szCs w:val="24"/>
        </w:rPr>
        <w:t xml:space="preserve">Another question might be. </w:t>
      </w:r>
    </w:p>
    <w:p w:rsidR="006122A3" w:rsidRDefault="006122A3" w:rsidP="003B035F">
      <w:pPr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DA217C" wp14:editId="5DC2C9D4">
            <wp:extent cx="2057400" cy="1619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A3" w:rsidRDefault="006122A3" w:rsidP="006122A3">
      <w:pPr>
        <w:spacing w:after="0"/>
        <w:ind w:left="1080"/>
        <w:rPr>
          <w:sz w:val="24"/>
          <w:szCs w:val="24"/>
        </w:rPr>
      </w:pPr>
    </w:p>
    <w:p w:rsidR="006122A3" w:rsidRDefault="006122A3" w:rsidP="006122A3">
      <w:pPr>
        <w:spacing w:after="0"/>
        <w:ind w:left="1080"/>
        <w:rPr>
          <w:sz w:val="24"/>
          <w:szCs w:val="24"/>
        </w:rPr>
      </w:pPr>
    </w:p>
    <w:p w:rsidR="006122A3" w:rsidRDefault="00537F9B" w:rsidP="006122A3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537F9B">
        <w:rPr>
          <w:b/>
          <w:sz w:val="24"/>
          <w:szCs w:val="24"/>
        </w:rPr>
        <w:t xml:space="preserve">True or false? </w:t>
      </w:r>
    </w:p>
    <w:p w:rsidR="00537F9B" w:rsidRDefault="00537F9B" w:rsidP="00537F9B">
      <w:pPr>
        <w:pStyle w:val="ListParagraph"/>
        <w:spacing w:after="0"/>
        <w:ind w:left="1080"/>
        <w:rPr>
          <w:sz w:val="24"/>
          <w:szCs w:val="24"/>
        </w:rPr>
      </w:pPr>
      <w:r w:rsidRPr="00537F9B">
        <w:rPr>
          <w:sz w:val="24"/>
          <w:szCs w:val="24"/>
        </w:rPr>
        <w:t xml:space="preserve">They could be given a set of calculations and they have to say whether they are true or false. </w:t>
      </w:r>
      <w:r>
        <w:rPr>
          <w:sz w:val="24"/>
          <w:szCs w:val="24"/>
        </w:rPr>
        <w:t xml:space="preserve">They will be expected to reason about the relationships within the calculations rather than calculate. </w:t>
      </w:r>
    </w:p>
    <w:p w:rsidR="00537F9B" w:rsidRDefault="00537F9B" w:rsidP="00537F9B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912039" wp14:editId="7F569B69">
            <wp:extent cx="4124325" cy="3619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9B" w:rsidRPr="00537F9B" w:rsidRDefault="00537F9B" w:rsidP="00537F9B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537F9B">
        <w:rPr>
          <w:b/>
          <w:sz w:val="24"/>
          <w:szCs w:val="24"/>
        </w:rPr>
        <w:lastRenderedPageBreak/>
        <w:t>‘What is the missing symbol?’</w:t>
      </w:r>
    </w:p>
    <w:p w:rsidR="00537F9B" w:rsidRDefault="00537F9B" w:rsidP="00537F9B">
      <w:pPr>
        <w:pStyle w:val="ListParagraph"/>
        <w:spacing w:after="0"/>
        <w:ind w:left="1080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2DBAD0" wp14:editId="3A647C21">
            <wp:extent cx="4095750" cy="3714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4E" w:rsidRDefault="00377C4E" w:rsidP="00377C4E">
      <w:pPr>
        <w:spacing w:after="0"/>
        <w:rPr>
          <w:b/>
          <w:sz w:val="24"/>
          <w:szCs w:val="24"/>
        </w:rPr>
      </w:pPr>
    </w:p>
    <w:p w:rsidR="00537F9B" w:rsidRPr="00377C4E" w:rsidRDefault="00377C4E" w:rsidP="00377C4E">
      <w:pPr>
        <w:spacing w:after="0"/>
        <w:rPr>
          <w:b/>
          <w:sz w:val="24"/>
          <w:szCs w:val="24"/>
          <w:u w:val="single"/>
        </w:rPr>
      </w:pPr>
      <w:r w:rsidRPr="00377C4E">
        <w:rPr>
          <w:b/>
          <w:sz w:val="24"/>
          <w:szCs w:val="24"/>
          <w:u w:val="single"/>
        </w:rPr>
        <w:t>Expect correct mathematical vocabulary to be used and their answers expressed as full sentences –</w:t>
      </w:r>
    </w:p>
    <w:p w:rsidR="00377C4E" w:rsidRPr="00377C4E" w:rsidRDefault="00377C4E" w:rsidP="00377C4E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In every lesson they should have </w:t>
      </w:r>
      <w:r w:rsidRPr="00377C4E">
        <w:rPr>
          <w:b/>
          <w:sz w:val="24"/>
          <w:szCs w:val="24"/>
        </w:rPr>
        <w:t>access</w:t>
      </w:r>
      <w:r>
        <w:rPr>
          <w:sz w:val="24"/>
          <w:szCs w:val="24"/>
        </w:rPr>
        <w:t xml:space="preserve"> to the relevant v</w:t>
      </w:r>
      <w:r w:rsidR="00D676D1">
        <w:rPr>
          <w:sz w:val="24"/>
          <w:szCs w:val="24"/>
        </w:rPr>
        <w:t xml:space="preserve">ocabulary either displayed on e.g. a </w:t>
      </w:r>
      <w:r>
        <w:rPr>
          <w:sz w:val="24"/>
          <w:szCs w:val="24"/>
        </w:rPr>
        <w:t xml:space="preserve">working wall or on a word mat. </w:t>
      </w:r>
    </w:p>
    <w:p w:rsidR="00377C4E" w:rsidRPr="00377C4E" w:rsidRDefault="00377C4E" w:rsidP="00377C4E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They should be taught how to use the vocabulary through your </w:t>
      </w:r>
      <w:r w:rsidRPr="00377C4E">
        <w:rPr>
          <w:b/>
          <w:sz w:val="24"/>
          <w:szCs w:val="24"/>
        </w:rPr>
        <w:t>modelling</w:t>
      </w:r>
      <w:r>
        <w:rPr>
          <w:sz w:val="24"/>
          <w:szCs w:val="24"/>
        </w:rPr>
        <w:t xml:space="preserve"> of its use. After you’ve modelled a </w:t>
      </w:r>
      <w:r w:rsidRPr="00D676D1">
        <w:rPr>
          <w:b/>
          <w:sz w:val="24"/>
          <w:szCs w:val="24"/>
        </w:rPr>
        <w:t>full sentence</w:t>
      </w:r>
      <w:r>
        <w:rPr>
          <w:sz w:val="24"/>
          <w:szCs w:val="24"/>
        </w:rPr>
        <w:t xml:space="preserve">, they should have the opportunity to </w:t>
      </w:r>
      <w:r w:rsidRPr="00D676D1">
        <w:rPr>
          <w:b/>
          <w:sz w:val="24"/>
          <w:szCs w:val="24"/>
        </w:rPr>
        <w:t xml:space="preserve">repeatedly practise </w:t>
      </w:r>
      <w:r>
        <w:rPr>
          <w:sz w:val="24"/>
          <w:szCs w:val="24"/>
        </w:rPr>
        <w:t xml:space="preserve">doing the same individually, possibly with a talk partner and ‘chanting’ sentences as a class. Key vocabulary can then be embedded along with the key concepts. </w:t>
      </w:r>
    </w:p>
    <w:p w:rsidR="00377C4E" w:rsidRDefault="00377C4E" w:rsidP="00377C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These full sentences might be –</w:t>
      </w:r>
    </w:p>
    <w:p w:rsidR="00377C4E" w:rsidRPr="00377C4E" w:rsidRDefault="00377C4E" w:rsidP="00377C4E">
      <w:pPr>
        <w:pStyle w:val="ListParagraph"/>
        <w:spacing w:after="0"/>
        <w:ind w:left="1080"/>
        <w:rPr>
          <w:sz w:val="16"/>
          <w:szCs w:val="16"/>
        </w:rPr>
      </w:pPr>
    </w:p>
    <w:p w:rsidR="00377C4E" w:rsidRDefault="00377C4E" w:rsidP="00377C4E">
      <w:pPr>
        <w:pStyle w:val="ListParagraph"/>
        <w:spacing w:after="0"/>
        <w:ind w:left="1080"/>
        <w:jc w:val="center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ADD10A7" wp14:editId="62144D8B">
            <wp:extent cx="4686300" cy="2437457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11436" cy="245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4E" w:rsidRDefault="00377C4E" w:rsidP="00377C4E">
      <w:pPr>
        <w:pStyle w:val="ListParagraph"/>
        <w:spacing w:after="0"/>
        <w:ind w:left="1080"/>
        <w:rPr>
          <w:sz w:val="24"/>
          <w:szCs w:val="24"/>
        </w:rPr>
      </w:pPr>
      <w:r w:rsidRPr="00377C4E">
        <w:rPr>
          <w:sz w:val="24"/>
          <w:szCs w:val="24"/>
        </w:rPr>
        <w:t xml:space="preserve">When talking </w:t>
      </w:r>
      <w:r>
        <w:rPr>
          <w:sz w:val="24"/>
          <w:szCs w:val="24"/>
        </w:rPr>
        <w:t xml:space="preserve">about </w:t>
      </w:r>
      <w:r w:rsidR="00F5542E">
        <w:rPr>
          <w:sz w:val="24"/>
          <w:szCs w:val="24"/>
        </w:rPr>
        <w:t xml:space="preserve">fractions, it is vital to make reference to the whole and the part of the whole in the same sentence. This can be seen in the above examples. </w:t>
      </w:r>
    </w:p>
    <w:p w:rsidR="00F5542E" w:rsidRDefault="00F5542E" w:rsidP="00F5542E">
      <w:pPr>
        <w:spacing w:after="0"/>
        <w:rPr>
          <w:sz w:val="24"/>
          <w:szCs w:val="24"/>
        </w:rPr>
      </w:pPr>
    </w:p>
    <w:p w:rsidR="00F5542E" w:rsidRPr="00F5542E" w:rsidRDefault="00F5542E" w:rsidP="00F5542E">
      <w:pPr>
        <w:spacing w:after="0"/>
        <w:rPr>
          <w:b/>
          <w:sz w:val="24"/>
          <w:szCs w:val="24"/>
          <w:u w:val="single"/>
        </w:rPr>
      </w:pPr>
      <w:r w:rsidRPr="00F5542E">
        <w:rPr>
          <w:b/>
          <w:sz w:val="24"/>
          <w:szCs w:val="24"/>
          <w:u w:val="single"/>
        </w:rPr>
        <w:t>Identify difficult points –</w:t>
      </w:r>
    </w:p>
    <w:p w:rsidR="00F5542E" w:rsidRDefault="00F5542E" w:rsidP="00F5542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something we do as teachers - when planning ahead, </w:t>
      </w:r>
      <w:r w:rsidRPr="00F5542E">
        <w:rPr>
          <w:b/>
          <w:sz w:val="24"/>
          <w:szCs w:val="24"/>
        </w:rPr>
        <w:t>anticipate</w:t>
      </w:r>
      <w:r>
        <w:rPr>
          <w:sz w:val="24"/>
          <w:szCs w:val="24"/>
        </w:rPr>
        <w:t xml:space="preserve"> what the </w:t>
      </w:r>
      <w:r w:rsidRPr="00F5542E">
        <w:rPr>
          <w:b/>
          <w:sz w:val="24"/>
          <w:szCs w:val="24"/>
        </w:rPr>
        <w:t>tricky concepts</w:t>
      </w:r>
      <w:r>
        <w:rPr>
          <w:sz w:val="24"/>
          <w:szCs w:val="24"/>
        </w:rPr>
        <w:t xml:space="preserve"> might be and where they might meet </w:t>
      </w:r>
      <w:r w:rsidRPr="00F5542E">
        <w:rPr>
          <w:b/>
          <w:sz w:val="24"/>
          <w:szCs w:val="24"/>
        </w:rPr>
        <w:t>pitfalls</w:t>
      </w:r>
      <w:r>
        <w:rPr>
          <w:sz w:val="24"/>
          <w:szCs w:val="24"/>
        </w:rPr>
        <w:t xml:space="preserve"> e.g.</w:t>
      </w:r>
    </w:p>
    <w:p w:rsidR="00F5542E" w:rsidRDefault="00F5542E" w:rsidP="00F5542E">
      <w:pPr>
        <w:pStyle w:val="ListParagraph"/>
        <w:spacing w:after="0"/>
        <w:ind w:left="108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27BAEE" wp14:editId="5279273A">
            <wp:extent cx="1072055" cy="457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78398" cy="4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2E" w:rsidRDefault="00F5542E" w:rsidP="00F5542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are working thorough an example, and make </w:t>
      </w:r>
      <w:r w:rsidRPr="00F5542E">
        <w:rPr>
          <w:b/>
          <w:sz w:val="24"/>
          <w:szCs w:val="24"/>
        </w:rPr>
        <w:t>deliberate errors</w:t>
      </w:r>
      <w:r>
        <w:rPr>
          <w:sz w:val="24"/>
          <w:szCs w:val="24"/>
        </w:rPr>
        <w:t xml:space="preserve">, they love pointing these out and this makes for some good discussion about </w:t>
      </w:r>
      <w:r w:rsidRPr="003B035F">
        <w:rPr>
          <w:b/>
          <w:sz w:val="24"/>
          <w:szCs w:val="24"/>
        </w:rPr>
        <w:t>how we correct questions</w:t>
      </w:r>
      <w:r>
        <w:rPr>
          <w:sz w:val="24"/>
          <w:szCs w:val="24"/>
        </w:rPr>
        <w:t xml:space="preserve"> and </w:t>
      </w:r>
      <w:r w:rsidRPr="003B035F">
        <w:rPr>
          <w:b/>
          <w:sz w:val="24"/>
          <w:szCs w:val="24"/>
        </w:rPr>
        <w:t>why</w:t>
      </w:r>
      <w:r w:rsidR="00D676D1">
        <w:rPr>
          <w:sz w:val="24"/>
          <w:szCs w:val="24"/>
        </w:rPr>
        <w:t xml:space="preserve"> the processes work in the way they do. </w:t>
      </w:r>
      <w:bookmarkStart w:id="0" w:name="_GoBack"/>
      <w:bookmarkEnd w:id="0"/>
    </w:p>
    <w:p w:rsidR="003B035F" w:rsidRDefault="003B035F" w:rsidP="003B035F">
      <w:pPr>
        <w:spacing w:after="0" w:line="240" w:lineRule="auto"/>
        <w:rPr>
          <w:sz w:val="24"/>
          <w:szCs w:val="24"/>
        </w:rPr>
      </w:pPr>
    </w:p>
    <w:p w:rsidR="003B035F" w:rsidRDefault="003B035F" w:rsidP="003B035F">
      <w:pPr>
        <w:spacing w:after="0" w:line="240" w:lineRule="auto"/>
        <w:rPr>
          <w:sz w:val="24"/>
          <w:szCs w:val="24"/>
        </w:rPr>
      </w:pPr>
    </w:p>
    <w:p w:rsidR="003B035F" w:rsidRDefault="003B035F" w:rsidP="003B035F">
      <w:pPr>
        <w:spacing w:after="0" w:line="240" w:lineRule="auto"/>
        <w:rPr>
          <w:b/>
          <w:sz w:val="24"/>
          <w:szCs w:val="24"/>
        </w:rPr>
      </w:pPr>
    </w:p>
    <w:p w:rsidR="003B035F" w:rsidRPr="00071F0F" w:rsidRDefault="003B035F" w:rsidP="003B035F">
      <w:pPr>
        <w:spacing w:after="0" w:line="240" w:lineRule="auto"/>
        <w:rPr>
          <w:b/>
          <w:sz w:val="24"/>
          <w:szCs w:val="24"/>
        </w:rPr>
      </w:pPr>
      <w:r w:rsidRPr="00071F0F">
        <w:rPr>
          <w:b/>
          <w:sz w:val="24"/>
          <w:szCs w:val="24"/>
        </w:rPr>
        <w:t xml:space="preserve">Paula Fox </w:t>
      </w:r>
      <w:r w:rsidRPr="00071F0F">
        <w:rPr>
          <w:b/>
          <w:sz w:val="24"/>
          <w:szCs w:val="24"/>
        </w:rPr>
        <w:tab/>
      </w:r>
    </w:p>
    <w:p w:rsidR="003B035F" w:rsidRPr="00071F0F" w:rsidRDefault="003B035F" w:rsidP="003B035F">
      <w:pPr>
        <w:spacing w:after="0" w:line="240" w:lineRule="auto"/>
        <w:rPr>
          <w:b/>
          <w:sz w:val="24"/>
          <w:szCs w:val="24"/>
        </w:rPr>
      </w:pPr>
      <w:r w:rsidRPr="00071F0F">
        <w:rPr>
          <w:b/>
          <w:sz w:val="24"/>
          <w:szCs w:val="24"/>
        </w:rPr>
        <w:t>MSL</w:t>
      </w:r>
    </w:p>
    <w:p w:rsidR="003B035F" w:rsidRPr="00071F0F" w:rsidRDefault="003B035F" w:rsidP="003B035F">
      <w:pPr>
        <w:pStyle w:val="Header"/>
        <w:tabs>
          <w:tab w:val="clear" w:pos="4513"/>
          <w:tab w:val="clear" w:pos="9026"/>
        </w:tabs>
        <w:rPr>
          <w:b/>
          <w:sz w:val="24"/>
          <w:szCs w:val="24"/>
        </w:rPr>
      </w:pPr>
      <w:r w:rsidRPr="00071F0F">
        <w:rPr>
          <w:b/>
          <w:sz w:val="24"/>
          <w:szCs w:val="24"/>
        </w:rPr>
        <w:t>June 2020</w:t>
      </w:r>
    </w:p>
    <w:p w:rsidR="003B035F" w:rsidRPr="003B035F" w:rsidRDefault="003B035F" w:rsidP="003B035F">
      <w:pPr>
        <w:spacing w:after="0" w:line="240" w:lineRule="auto"/>
        <w:rPr>
          <w:sz w:val="24"/>
          <w:szCs w:val="24"/>
        </w:rPr>
      </w:pPr>
    </w:p>
    <w:sectPr w:rsidR="003B035F" w:rsidRPr="003B035F" w:rsidSect="00B83401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33" w:rsidRDefault="00B66B33" w:rsidP="00126E2E">
      <w:pPr>
        <w:spacing w:after="0" w:line="240" w:lineRule="auto"/>
      </w:pPr>
      <w:r>
        <w:separator/>
      </w:r>
    </w:p>
  </w:endnote>
  <w:endnote w:type="continuationSeparator" w:id="0">
    <w:p w:rsidR="00B66B33" w:rsidRDefault="00B66B33" w:rsidP="0012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33" w:rsidRDefault="005373FD">
    <w:pPr>
      <w:pStyle w:val="Footer"/>
    </w:pPr>
    <w:r>
      <w:t>Appendix 3</w:t>
    </w:r>
    <w:r w:rsidR="00B66B33">
      <w:t xml:space="preserve"> – </w:t>
    </w:r>
    <w:r>
      <w:t>calculation and mastery</w:t>
    </w:r>
    <w:r>
      <w:tab/>
    </w:r>
    <w:r w:rsidR="00B66B33">
      <w:tab/>
      <w:t>June 2020</w:t>
    </w:r>
  </w:p>
  <w:p w:rsidR="00B66B33" w:rsidRDefault="00B6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33" w:rsidRDefault="00B66B33" w:rsidP="00126E2E">
      <w:pPr>
        <w:spacing w:after="0" w:line="240" w:lineRule="auto"/>
      </w:pPr>
      <w:r>
        <w:separator/>
      </w:r>
    </w:p>
  </w:footnote>
  <w:footnote w:type="continuationSeparator" w:id="0">
    <w:p w:rsidR="00B66B33" w:rsidRDefault="00B66B33" w:rsidP="0012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479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3FD" w:rsidRDefault="005373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73FD" w:rsidRDefault="00537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99D"/>
    <w:multiLevelType w:val="hybridMultilevel"/>
    <w:tmpl w:val="6B9CDF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E22E4"/>
    <w:multiLevelType w:val="hybridMultilevel"/>
    <w:tmpl w:val="A9DE4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B5FCD"/>
    <w:multiLevelType w:val="hybridMultilevel"/>
    <w:tmpl w:val="2E1C4E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233FA"/>
    <w:multiLevelType w:val="hybridMultilevel"/>
    <w:tmpl w:val="70666F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F6D9C"/>
    <w:multiLevelType w:val="hybridMultilevel"/>
    <w:tmpl w:val="5B88C5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A7A35"/>
    <w:multiLevelType w:val="hybridMultilevel"/>
    <w:tmpl w:val="197616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C3265"/>
    <w:multiLevelType w:val="hybridMultilevel"/>
    <w:tmpl w:val="48E01A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7310F"/>
    <w:multiLevelType w:val="hybridMultilevel"/>
    <w:tmpl w:val="EEC8EF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B307E"/>
    <w:multiLevelType w:val="hybridMultilevel"/>
    <w:tmpl w:val="08FAC2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54ACB"/>
    <w:multiLevelType w:val="hybridMultilevel"/>
    <w:tmpl w:val="2842B6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5130E"/>
    <w:multiLevelType w:val="hybridMultilevel"/>
    <w:tmpl w:val="85DE06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1A00"/>
    <w:multiLevelType w:val="hybridMultilevel"/>
    <w:tmpl w:val="ACB2DC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337B4"/>
    <w:multiLevelType w:val="hybridMultilevel"/>
    <w:tmpl w:val="18FE18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C1B72"/>
    <w:multiLevelType w:val="hybridMultilevel"/>
    <w:tmpl w:val="CF686E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52491"/>
    <w:multiLevelType w:val="hybridMultilevel"/>
    <w:tmpl w:val="A0C40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75F8"/>
    <w:multiLevelType w:val="hybridMultilevel"/>
    <w:tmpl w:val="D610B4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F47A5"/>
    <w:multiLevelType w:val="hybridMultilevel"/>
    <w:tmpl w:val="9CB8E96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3B20A1"/>
    <w:multiLevelType w:val="hybridMultilevel"/>
    <w:tmpl w:val="349EFA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C0C38"/>
    <w:multiLevelType w:val="hybridMultilevel"/>
    <w:tmpl w:val="DBB8C8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172490"/>
    <w:multiLevelType w:val="hybridMultilevel"/>
    <w:tmpl w:val="76F031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01230"/>
    <w:multiLevelType w:val="hybridMultilevel"/>
    <w:tmpl w:val="F4249F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17"/>
  </w:num>
  <w:num w:numId="18">
    <w:abstractNumId w:val="7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95"/>
    <w:rsid w:val="00050D2A"/>
    <w:rsid w:val="00061DFA"/>
    <w:rsid w:val="00071F0F"/>
    <w:rsid w:val="0007594C"/>
    <w:rsid w:val="000904F1"/>
    <w:rsid w:val="000A010B"/>
    <w:rsid w:val="000E0A5B"/>
    <w:rsid w:val="001002BD"/>
    <w:rsid w:val="0011074B"/>
    <w:rsid w:val="0012026A"/>
    <w:rsid w:val="00126E2E"/>
    <w:rsid w:val="001362A9"/>
    <w:rsid w:val="001F7CAB"/>
    <w:rsid w:val="00224ADE"/>
    <w:rsid w:val="002962B3"/>
    <w:rsid w:val="0030069A"/>
    <w:rsid w:val="00302C3A"/>
    <w:rsid w:val="003141A8"/>
    <w:rsid w:val="00331FA5"/>
    <w:rsid w:val="00377C4E"/>
    <w:rsid w:val="003B035F"/>
    <w:rsid w:val="004163C2"/>
    <w:rsid w:val="00441DDE"/>
    <w:rsid w:val="00462F53"/>
    <w:rsid w:val="00464499"/>
    <w:rsid w:val="00481D9D"/>
    <w:rsid w:val="00495B02"/>
    <w:rsid w:val="004C7413"/>
    <w:rsid w:val="005250B0"/>
    <w:rsid w:val="00525BFB"/>
    <w:rsid w:val="0053157F"/>
    <w:rsid w:val="005373FD"/>
    <w:rsid w:val="00537F9B"/>
    <w:rsid w:val="0055336F"/>
    <w:rsid w:val="00570BA8"/>
    <w:rsid w:val="00587C7A"/>
    <w:rsid w:val="005D3BE8"/>
    <w:rsid w:val="005E015E"/>
    <w:rsid w:val="005E1370"/>
    <w:rsid w:val="006122A3"/>
    <w:rsid w:val="006A573D"/>
    <w:rsid w:val="006E0099"/>
    <w:rsid w:val="00714971"/>
    <w:rsid w:val="00716B48"/>
    <w:rsid w:val="00760B47"/>
    <w:rsid w:val="007E4958"/>
    <w:rsid w:val="0080228E"/>
    <w:rsid w:val="00816BB5"/>
    <w:rsid w:val="00887773"/>
    <w:rsid w:val="00892C11"/>
    <w:rsid w:val="008F125C"/>
    <w:rsid w:val="008F41DB"/>
    <w:rsid w:val="00922CB2"/>
    <w:rsid w:val="00925779"/>
    <w:rsid w:val="00957B71"/>
    <w:rsid w:val="009A1422"/>
    <w:rsid w:val="009B1268"/>
    <w:rsid w:val="009D2F05"/>
    <w:rsid w:val="009D4740"/>
    <w:rsid w:val="00A271EB"/>
    <w:rsid w:val="00B032E1"/>
    <w:rsid w:val="00B32589"/>
    <w:rsid w:val="00B56CEB"/>
    <w:rsid w:val="00B60D95"/>
    <w:rsid w:val="00B66B33"/>
    <w:rsid w:val="00B83401"/>
    <w:rsid w:val="00BC3027"/>
    <w:rsid w:val="00BD17BF"/>
    <w:rsid w:val="00BF1154"/>
    <w:rsid w:val="00C03D20"/>
    <w:rsid w:val="00C06E23"/>
    <w:rsid w:val="00C100CD"/>
    <w:rsid w:val="00C43F6E"/>
    <w:rsid w:val="00C610E7"/>
    <w:rsid w:val="00C80F28"/>
    <w:rsid w:val="00CB49F5"/>
    <w:rsid w:val="00CF3AC7"/>
    <w:rsid w:val="00D676D1"/>
    <w:rsid w:val="00D846E9"/>
    <w:rsid w:val="00D85364"/>
    <w:rsid w:val="00DD0097"/>
    <w:rsid w:val="00E009DD"/>
    <w:rsid w:val="00E13C95"/>
    <w:rsid w:val="00E60A47"/>
    <w:rsid w:val="00EF0056"/>
    <w:rsid w:val="00F2672A"/>
    <w:rsid w:val="00F4289D"/>
    <w:rsid w:val="00F42F6A"/>
    <w:rsid w:val="00F5542E"/>
    <w:rsid w:val="00F65BFA"/>
    <w:rsid w:val="00FA50FE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B305-B076-4A70-AA11-15BD42F5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E"/>
  </w:style>
  <w:style w:type="paragraph" w:styleId="Footer">
    <w:name w:val="footer"/>
    <w:basedOn w:val="Normal"/>
    <w:link w:val="FooterChar"/>
    <w:uiPriority w:val="99"/>
    <w:unhideWhenUsed/>
    <w:rsid w:val="0012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E"/>
  </w:style>
  <w:style w:type="paragraph" w:styleId="NormalWeb">
    <w:name w:val="Normal (Web)"/>
    <w:basedOn w:val="Normal"/>
    <w:uiPriority w:val="99"/>
    <w:semiHidden/>
    <w:unhideWhenUsed/>
    <w:rsid w:val="005533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4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Flash.aspx?f=CalcBalancev5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2ED4-8990-43A1-8C1E-2C6C879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pfox</dc:creator>
  <cp:keywords/>
  <dc:description/>
  <cp:lastModifiedBy>pfox</cp:lastModifiedBy>
  <cp:revision>2</cp:revision>
  <cp:lastPrinted>2020-06-23T08:59:00Z</cp:lastPrinted>
  <dcterms:created xsi:type="dcterms:W3CDTF">2020-06-24T13:33:00Z</dcterms:created>
  <dcterms:modified xsi:type="dcterms:W3CDTF">2020-06-24T13:33:00Z</dcterms:modified>
</cp:coreProperties>
</file>