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5EFF" w:rsidRDefault="00A55EFF" w:rsidP="00FA2B5C">
      <w:pPr>
        <w:spacing w:after="180" w:line="240" w:lineRule="auto"/>
        <w:textAlignment w:val="baseline"/>
        <w:rPr>
          <w:rFonts w:ascii="Calibri" w:eastAsia="Times New Roman" w:hAnsi="Calibri" w:cs="Calibri"/>
          <w:b/>
          <w:bCs/>
          <w:sz w:val="30"/>
          <w:szCs w:val="30"/>
        </w:rPr>
      </w:pPr>
      <w:bookmarkStart w:id="0" w:name="_GoBack"/>
      <w:bookmarkEnd w:id="0"/>
      <w:r>
        <w:rPr>
          <w:rFonts w:ascii="Calibri" w:eastAsia="Times New Roman" w:hAnsi="Calibri" w:cs="Calibri"/>
          <w:b/>
          <w:bCs/>
          <w:sz w:val="30"/>
          <w:szCs w:val="30"/>
        </w:rPr>
        <w:t>What is a mindset?</w:t>
      </w:r>
    </w:p>
    <w:p w:rsidR="00FA2B5C" w:rsidRPr="00FA2B5C" w:rsidRDefault="00FA2B5C" w:rsidP="00FA2B5C">
      <w:pPr>
        <w:spacing w:after="180" w:line="240" w:lineRule="auto"/>
        <w:textAlignment w:val="baseline"/>
        <w:rPr>
          <w:rFonts w:ascii="Calibri" w:eastAsia="Times New Roman" w:hAnsi="Calibri" w:cs="Calibri"/>
          <w:color w:val="444444"/>
          <w:sz w:val="27"/>
          <w:szCs w:val="27"/>
        </w:rPr>
      </w:pPr>
      <w:r w:rsidRPr="00FA2B5C">
        <w:rPr>
          <w:rFonts w:ascii="Calibri" w:eastAsia="Times New Roman" w:hAnsi="Calibri" w:cs="Calibri"/>
          <w:color w:val="444444"/>
          <w:sz w:val="27"/>
          <w:szCs w:val="27"/>
        </w:rPr>
        <w:t>Research shows that there are different beliefs about ability: </w:t>
      </w:r>
    </w:p>
    <w:p w:rsidR="00FA2B5C" w:rsidRPr="00FA2B5C" w:rsidRDefault="00FA2B5C" w:rsidP="00FA2B5C">
      <w:pPr>
        <w:numPr>
          <w:ilvl w:val="0"/>
          <w:numId w:val="1"/>
        </w:numPr>
        <w:spacing w:after="0" w:line="240" w:lineRule="auto"/>
        <w:ind w:left="0"/>
        <w:textAlignment w:val="baseline"/>
        <w:rPr>
          <w:rFonts w:ascii="inherit" w:eastAsia="Times New Roman" w:hAnsi="inherit" w:cs="Calibri"/>
          <w:color w:val="444444"/>
          <w:sz w:val="27"/>
          <w:szCs w:val="27"/>
        </w:rPr>
      </w:pPr>
      <w:r w:rsidRPr="00FA2B5C">
        <w:rPr>
          <w:rFonts w:ascii="inherit" w:eastAsia="Times New Roman" w:hAnsi="inherit" w:cs="Calibri"/>
          <w:b/>
          <w:bCs/>
          <w:color w:val="444444"/>
          <w:sz w:val="27"/>
          <w:szCs w:val="27"/>
          <w:bdr w:val="none" w:sz="0" w:space="0" w:color="auto" w:frame="1"/>
        </w:rPr>
        <w:t>Fixed Mindset</w:t>
      </w:r>
      <w:r w:rsidRPr="00FA2B5C">
        <w:rPr>
          <w:rFonts w:ascii="inherit" w:eastAsia="Times New Roman" w:hAnsi="inherit" w:cs="Calibri"/>
          <w:color w:val="444444"/>
          <w:sz w:val="27"/>
          <w:szCs w:val="27"/>
        </w:rPr>
        <w:t>: intelligence is fixed and it can’t be changed; give up easily; failure or mistakes is proof that they are ‘no good at maths’ or are ‘rubbish at writing.’</w:t>
      </w:r>
    </w:p>
    <w:p w:rsidR="00FA2B5C" w:rsidRPr="00FA2B5C" w:rsidRDefault="00FA2B5C" w:rsidP="00FA2B5C">
      <w:pPr>
        <w:numPr>
          <w:ilvl w:val="0"/>
          <w:numId w:val="1"/>
        </w:numPr>
        <w:spacing w:after="0" w:line="240" w:lineRule="auto"/>
        <w:ind w:left="0"/>
        <w:textAlignment w:val="baseline"/>
        <w:rPr>
          <w:rFonts w:ascii="inherit" w:eastAsia="Times New Roman" w:hAnsi="inherit" w:cs="Calibri"/>
          <w:color w:val="444444"/>
          <w:sz w:val="27"/>
          <w:szCs w:val="27"/>
        </w:rPr>
      </w:pPr>
      <w:r w:rsidRPr="00FA2B5C">
        <w:rPr>
          <w:rFonts w:ascii="inherit" w:eastAsia="Times New Roman" w:hAnsi="inherit" w:cs="Calibri"/>
          <w:b/>
          <w:bCs/>
          <w:color w:val="444444"/>
          <w:sz w:val="27"/>
          <w:szCs w:val="27"/>
          <w:bdr w:val="none" w:sz="0" w:space="0" w:color="auto" w:frame="1"/>
        </w:rPr>
        <w:t>Growth Mindset: </w:t>
      </w:r>
      <w:r w:rsidRPr="00FA2B5C">
        <w:rPr>
          <w:rFonts w:ascii="inherit" w:eastAsia="Times New Roman" w:hAnsi="inherit" w:cs="Calibri"/>
          <w:color w:val="444444"/>
          <w:sz w:val="27"/>
          <w:szCs w:val="27"/>
        </w:rPr>
        <w:t>ability and intelligence can be developed through effort, persistence and learning from mistakes; bounce back from difficulties because failure or mistakes are part of improving and learning.</w:t>
      </w:r>
    </w:p>
    <w:p w:rsidR="00FA2B5C" w:rsidRDefault="00FA2B5C" w:rsidP="00FA2B5C">
      <w:pPr>
        <w:spacing w:before="180" w:after="180" w:line="240" w:lineRule="auto"/>
        <w:textAlignment w:val="baseline"/>
        <w:rPr>
          <w:rFonts w:ascii="Calibri" w:eastAsia="Times New Roman" w:hAnsi="Calibri" w:cs="Calibri"/>
          <w:color w:val="444444"/>
          <w:sz w:val="27"/>
          <w:szCs w:val="27"/>
        </w:rPr>
      </w:pPr>
      <w:r w:rsidRPr="00FA2B5C">
        <w:rPr>
          <w:rFonts w:ascii="Calibri" w:eastAsia="Times New Roman" w:hAnsi="Calibri" w:cs="Calibri"/>
          <w:color w:val="444444"/>
          <w:sz w:val="27"/>
          <w:szCs w:val="27"/>
        </w:rPr>
        <w:t xml:space="preserve">At </w:t>
      </w:r>
      <w:r w:rsidR="00C61D39">
        <w:rPr>
          <w:rFonts w:ascii="Calibri" w:eastAsia="Times New Roman" w:hAnsi="Calibri" w:cs="Calibri"/>
          <w:color w:val="444444"/>
          <w:sz w:val="27"/>
          <w:szCs w:val="27"/>
        </w:rPr>
        <w:t>Wittering</w:t>
      </w:r>
      <w:r w:rsidRPr="00FA2B5C">
        <w:rPr>
          <w:rFonts w:ascii="Calibri" w:eastAsia="Times New Roman" w:hAnsi="Calibri" w:cs="Calibri"/>
          <w:color w:val="444444"/>
          <w:sz w:val="27"/>
          <w:szCs w:val="27"/>
        </w:rPr>
        <w:t xml:space="preserve">, we believe every child is capable of learning anything: we </w:t>
      </w:r>
      <w:r w:rsidR="00C61D39">
        <w:rPr>
          <w:rFonts w:ascii="Calibri" w:eastAsia="Times New Roman" w:hAnsi="Calibri" w:cs="Calibri"/>
          <w:color w:val="444444"/>
          <w:sz w:val="27"/>
          <w:szCs w:val="27"/>
        </w:rPr>
        <w:t>promote growth mindset</w:t>
      </w:r>
      <w:r w:rsidRPr="00FA2B5C">
        <w:rPr>
          <w:rFonts w:ascii="Calibri" w:eastAsia="Times New Roman" w:hAnsi="Calibri" w:cs="Calibri"/>
          <w:color w:val="444444"/>
          <w:sz w:val="27"/>
          <w:szCs w:val="27"/>
        </w:rPr>
        <w:t>. The Growth Mindset principles support and develop the teaching and learning of pupils more than ever and will support them in doing great things!</w:t>
      </w:r>
    </w:p>
    <w:p w:rsidR="00A55EFF" w:rsidRPr="00FA2B5C" w:rsidRDefault="00A55EFF" w:rsidP="00FA2B5C">
      <w:pPr>
        <w:spacing w:before="180" w:after="180" w:line="240" w:lineRule="auto"/>
        <w:textAlignment w:val="baseline"/>
        <w:rPr>
          <w:rFonts w:ascii="Calibri" w:eastAsia="Times New Roman" w:hAnsi="Calibri" w:cs="Calibri"/>
          <w:b/>
          <w:color w:val="444444"/>
          <w:sz w:val="27"/>
          <w:szCs w:val="27"/>
        </w:rPr>
      </w:pPr>
      <w:proofErr w:type="spellStart"/>
      <w:r>
        <w:rPr>
          <w:rFonts w:ascii="Calibri" w:eastAsia="Times New Roman" w:hAnsi="Calibri" w:cs="Calibri"/>
          <w:b/>
          <w:color w:val="444444"/>
          <w:sz w:val="27"/>
          <w:szCs w:val="27"/>
        </w:rPr>
        <w:t>Hardwork</w:t>
      </w:r>
      <w:proofErr w:type="spellEnd"/>
      <w:r>
        <w:rPr>
          <w:rFonts w:ascii="Calibri" w:eastAsia="Times New Roman" w:hAnsi="Calibri" w:cs="Calibri"/>
          <w:b/>
          <w:color w:val="444444"/>
          <w:sz w:val="27"/>
          <w:szCs w:val="27"/>
        </w:rPr>
        <w:t>, practice and making mistakes</w:t>
      </w:r>
    </w:p>
    <w:p w:rsidR="00FA2B5C" w:rsidRPr="00FA2B5C" w:rsidRDefault="00FA2B5C" w:rsidP="00FA2B5C">
      <w:pPr>
        <w:spacing w:after="180" w:line="240" w:lineRule="auto"/>
        <w:textAlignment w:val="baseline"/>
        <w:rPr>
          <w:rFonts w:ascii="Calibri" w:eastAsia="Times New Roman" w:hAnsi="Calibri" w:cs="Calibri"/>
          <w:color w:val="444444"/>
          <w:sz w:val="27"/>
          <w:szCs w:val="27"/>
        </w:rPr>
      </w:pPr>
      <w:r w:rsidRPr="00FA2B5C">
        <w:rPr>
          <w:rFonts w:ascii="Calibri" w:eastAsia="Times New Roman" w:hAnsi="Calibri" w:cs="Calibri"/>
          <w:color w:val="444444"/>
          <w:sz w:val="27"/>
          <w:szCs w:val="27"/>
        </w:rPr>
        <w:t xml:space="preserve">We reinforce the concept of hard work and practice throughout all lessons, </w:t>
      </w:r>
      <w:proofErr w:type="spellStart"/>
      <w:r w:rsidRPr="00FA2B5C">
        <w:rPr>
          <w:rFonts w:ascii="Calibri" w:eastAsia="Times New Roman" w:hAnsi="Calibri" w:cs="Calibri"/>
          <w:color w:val="444444"/>
          <w:sz w:val="27"/>
          <w:szCs w:val="27"/>
        </w:rPr>
        <w:t>emphasising</w:t>
      </w:r>
      <w:proofErr w:type="spellEnd"/>
      <w:r w:rsidRPr="00FA2B5C">
        <w:rPr>
          <w:rFonts w:ascii="Calibri" w:eastAsia="Times New Roman" w:hAnsi="Calibri" w:cs="Calibri"/>
          <w:color w:val="444444"/>
          <w:sz w:val="27"/>
          <w:szCs w:val="27"/>
        </w:rPr>
        <w:t xml:space="preserve"> that mistakes are an inevitable part of the learning process. We teach children that effort is everything and nothing worthwhile comes without effort and attention. </w:t>
      </w:r>
    </w:p>
    <w:p w:rsidR="00FA2B5C" w:rsidRDefault="00FA2B5C" w:rsidP="00FA2B5C">
      <w:pPr>
        <w:spacing w:before="180" w:after="180" w:line="240" w:lineRule="auto"/>
        <w:textAlignment w:val="baseline"/>
        <w:rPr>
          <w:rFonts w:ascii="Calibri" w:eastAsia="Times New Roman" w:hAnsi="Calibri" w:cs="Calibri"/>
          <w:color w:val="444444"/>
          <w:sz w:val="27"/>
          <w:szCs w:val="27"/>
        </w:rPr>
      </w:pPr>
      <w:r w:rsidRPr="00FA2B5C">
        <w:rPr>
          <w:rFonts w:ascii="Calibri" w:eastAsia="Times New Roman" w:hAnsi="Calibri" w:cs="Calibri"/>
          <w:color w:val="444444"/>
          <w:sz w:val="27"/>
          <w:szCs w:val="27"/>
        </w:rPr>
        <w:t xml:space="preserve">We actively build in time to review work and encourage children to self-regulate – deciding if they completed the work in the best way and where they could improve next time. </w:t>
      </w:r>
      <w:r w:rsidR="00FB746B">
        <w:rPr>
          <w:rFonts w:ascii="Calibri" w:eastAsia="Times New Roman" w:hAnsi="Calibri" w:cs="Calibri"/>
          <w:color w:val="444444"/>
          <w:sz w:val="27"/>
          <w:szCs w:val="27"/>
        </w:rPr>
        <w:t xml:space="preserve">This reflection may happen with partners, their teacher or individually. </w:t>
      </w:r>
    </w:p>
    <w:p w:rsidR="00A55EFF" w:rsidRPr="00FA2B5C" w:rsidRDefault="00A55EFF" w:rsidP="00FA2B5C">
      <w:pPr>
        <w:spacing w:before="180" w:after="180" w:line="240" w:lineRule="auto"/>
        <w:textAlignment w:val="baseline"/>
        <w:rPr>
          <w:rFonts w:ascii="Calibri" w:eastAsia="Times New Roman" w:hAnsi="Calibri" w:cs="Calibri"/>
          <w:b/>
          <w:color w:val="444444"/>
          <w:sz w:val="27"/>
          <w:szCs w:val="27"/>
        </w:rPr>
      </w:pPr>
      <w:r>
        <w:rPr>
          <w:rFonts w:ascii="Calibri" w:eastAsia="Times New Roman" w:hAnsi="Calibri" w:cs="Calibri"/>
          <w:b/>
          <w:color w:val="444444"/>
          <w:sz w:val="27"/>
          <w:szCs w:val="27"/>
        </w:rPr>
        <w:t>Teaching and assessing</w:t>
      </w:r>
    </w:p>
    <w:p w:rsidR="00FA2B5C" w:rsidRPr="00FA2B5C" w:rsidRDefault="00FA2B5C" w:rsidP="00FA2B5C">
      <w:pPr>
        <w:spacing w:after="180" w:line="240" w:lineRule="auto"/>
        <w:textAlignment w:val="baseline"/>
        <w:rPr>
          <w:rFonts w:ascii="Calibri" w:eastAsia="Times New Roman" w:hAnsi="Calibri" w:cs="Calibri"/>
          <w:color w:val="444444"/>
          <w:sz w:val="27"/>
          <w:szCs w:val="27"/>
        </w:rPr>
      </w:pPr>
      <w:r w:rsidRPr="00FA2B5C">
        <w:rPr>
          <w:rFonts w:ascii="Calibri" w:eastAsia="Times New Roman" w:hAnsi="Calibri" w:cs="Calibri"/>
          <w:color w:val="444444"/>
          <w:sz w:val="27"/>
          <w:szCs w:val="27"/>
        </w:rPr>
        <w:t xml:space="preserve">Growth mindset lessons are actively taught in each year group, using lesson plans by Katherine </w:t>
      </w:r>
      <w:proofErr w:type="spellStart"/>
      <w:r w:rsidRPr="00FA2B5C">
        <w:rPr>
          <w:rFonts w:ascii="Calibri" w:eastAsia="Times New Roman" w:hAnsi="Calibri" w:cs="Calibri"/>
          <w:color w:val="444444"/>
          <w:sz w:val="27"/>
          <w:szCs w:val="27"/>
        </w:rPr>
        <w:t>Muncaster</w:t>
      </w:r>
      <w:proofErr w:type="spellEnd"/>
      <w:r w:rsidRPr="00FA2B5C">
        <w:rPr>
          <w:rFonts w:ascii="Calibri" w:eastAsia="Times New Roman" w:hAnsi="Calibri" w:cs="Calibri"/>
          <w:color w:val="444444"/>
          <w:sz w:val="27"/>
          <w:szCs w:val="27"/>
        </w:rPr>
        <w:t xml:space="preserve"> and Shirley Clarke, which is are based on the work of Carol </w:t>
      </w:r>
      <w:proofErr w:type="spellStart"/>
      <w:r w:rsidRPr="00FA2B5C">
        <w:rPr>
          <w:rFonts w:ascii="Calibri" w:eastAsia="Times New Roman" w:hAnsi="Calibri" w:cs="Calibri"/>
          <w:color w:val="444444"/>
          <w:sz w:val="27"/>
          <w:szCs w:val="27"/>
        </w:rPr>
        <w:t>Dweck</w:t>
      </w:r>
      <w:proofErr w:type="spellEnd"/>
      <w:r w:rsidRPr="00FA2B5C">
        <w:rPr>
          <w:rFonts w:ascii="Calibri" w:eastAsia="Times New Roman" w:hAnsi="Calibri" w:cs="Calibri"/>
          <w:color w:val="444444"/>
          <w:sz w:val="27"/>
          <w:szCs w:val="27"/>
        </w:rPr>
        <w:t>.</w:t>
      </w:r>
    </w:p>
    <w:p w:rsidR="004C769D" w:rsidRDefault="009943D8"/>
    <w:sectPr w:rsidR="004C769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B2783"/>
    <w:multiLevelType w:val="multilevel"/>
    <w:tmpl w:val="F6748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B5C"/>
    <w:rsid w:val="00105244"/>
    <w:rsid w:val="009943D8"/>
    <w:rsid w:val="00A55EFF"/>
    <w:rsid w:val="00C61D39"/>
    <w:rsid w:val="00F67272"/>
    <w:rsid w:val="00FA2B5C"/>
    <w:rsid w:val="00FB7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410545-E27E-440F-80C6-4DE4CCF75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FA2B5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FA2B5C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FA2B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A2B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23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Winyates Primary</Company>
  <LinksUpToDate>false</LinksUpToDate>
  <CharactersWithSpaces>1438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Murray.</dc:creator>
  <cp:keywords/>
  <dc:description/>
  <cp:lastModifiedBy>deputy</cp:lastModifiedBy>
  <cp:revision>2</cp:revision>
  <dcterms:created xsi:type="dcterms:W3CDTF">2024-01-03T13:48:00Z</dcterms:created>
  <dcterms:modified xsi:type="dcterms:W3CDTF">2024-01-03T13:48:00Z</dcterms:modified>
</cp:coreProperties>
</file>